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0A8B" w14:textId="77777777" w:rsidR="00EB67A8" w:rsidRPr="00506254" w:rsidRDefault="00C0561A" w:rsidP="00D5708F">
      <w:pPr>
        <w:pStyle w:val="a3"/>
        <w:rPr>
          <w:rFonts w:cs="Times New Roman"/>
          <w:spacing w:val="10"/>
          <w:lang w:val="uk-UA"/>
        </w:rPr>
      </w:pPr>
      <w:r w:rsidRPr="00506254">
        <w:rPr>
          <w:rFonts w:cs="Times New Roman"/>
          <w:noProof/>
          <w:spacing w:val="10"/>
        </w:rPr>
        <w:drawing>
          <wp:anchor distT="0" distB="0" distL="114300" distR="114300" simplePos="0" relativeHeight="251658240" behindDoc="1" locked="0" layoutInCell="1" allowOverlap="1" wp14:anchorId="7BDE4C86" wp14:editId="1A2AA798">
            <wp:simplePos x="0" y="0"/>
            <wp:positionH relativeFrom="column">
              <wp:posOffset>2881630</wp:posOffset>
            </wp:positionH>
            <wp:positionV relativeFrom="paragraph">
              <wp:posOffset>635</wp:posOffset>
            </wp:positionV>
            <wp:extent cx="374650" cy="556260"/>
            <wp:effectExtent l="19050" t="0" r="6350" b="0"/>
            <wp:wrapTight wrapText="bothSides">
              <wp:wrapPolygon edited="0">
                <wp:start x="-1098" y="0"/>
                <wp:lineTo x="-1098" y="16274"/>
                <wp:lineTo x="3295" y="20712"/>
                <wp:lineTo x="6590" y="20712"/>
                <wp:lineTo x="14278" y="20712"/>
                <wp:lineTo x="18671" y="20712"/>
                <wp:lineTo x="21966" y="17014"/>
                <wp:lineTo x="21966" y="0"/>
                <wp:lineTo x="-109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9440AD" w14:textId="77777777" w:rsidR="00EB67A8" w:rsidRPr="00506254" w:rsidRDefault="00EB67A8" w:rsidP="004C4D9D">
      <w:pPr>
        <w:shd w:val="clear" w:color="auto" w:fill="FFFFFF"/>
        <w:jc w:val="center"/>
        <w:rPr>
          <w:b/>
          <w:bCs/>
          <w:color w:val="000000"/>
          <w:sz w:val="24"/>
          <w:szCs w:val="28"/>
          <w:lang w:val="uk-UA"/>
        </w:rPr>
      </w:pPr>
    </w:p>
    <w:p w14:paraId="4D81FFF1" w14:textId="77777777" w:rsidR="00C93A68" w:rsidRPr="00506254" w:rsidRDefault="00C93A68" w:rsidP="00BB0ECA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0F44AB41" w14:textId="77777777" w:rsidR="00546344" w:rsidRPr="00506254" w:rsidRDefault="00546344" w:rsidP="00BB0ECA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14:paraId="586A82E7" w14:textId="77777777" w:rsidR="00965DBF" w:rsidRPr="00506254" w:rsidRDefault="00965DBF" w:rsidP="00BB0EC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06254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092CAACB" w14:textId="77777777" w:rsidR="00EB67A8" w:rsidRPr="00506254" w:rsidRDefault="00EB67A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06254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056D31" w:rsidRPr="00506254">
        <w:rPr>
          <w:b/>
          <w:bCs/>
          <w:color w:val="000000"/>
          <w:sz w:val="28"/>
          <w:szCs w:val="28"/>
          <w:lang w:val="uk-UA"/>
        </w:rPr>
        <w:t>ВІЙСЬКОВ</w:t>
      </w:r>
      <w:r w:rsidRPr="00506254">
        <w:rPr>
          <w:b/>
          <w:bCs/>
          <w:color w:val="000000"/>
          <w:sz w:val="28"/>
          <w:szCs w:val="28"/>
          <w:lang w:val="uk-UA"/>
        </w:rPr>
        <w:t>А АДМІНІСТРАЦІЯ СЄВЄРОДОНЕЦЬКОГО РАЙОНУ ЛУГАНСЬКОЇ ОБЛАСТІ</w:t>
      </w:r>
    </w:p>
    <w:p w14:paraId="11A0DD2E" w14:textId="77777777" w:rsidR="00EB67A8" w:rsidRPr="00506254" w:rsidRDefault="00EB67A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351E05C" w14:textId="77777777" w:rsidR="00965DBF" w:rsidRPr="00506254" w:rsidRDefault="00EB67A8" w:rsidP="00BB0EC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06254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57192188" w14:textId="77777777" w:rsidR="00EB67A8" w:rsidRPr="00506254" w:rsidRDefault="00965DBF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06254">
        <w:rPr>
          <w:b/>
          <w:bCs/>
          <w:color w:val="000000"/>
          <w:sz w:val="28"/>
          <w:szCs w:val="28"/>
          <w:lang w:val="uk-UA"/>
        </w:rPr>
        <w:t>НАЧАЛЬНИКА</w:t>
      </w:r>
      <w:r w:rsidR="00EB67A8" w:rsidRPr="00506254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7A283EC3" w14:textId="77777777" w:rsidR="00EB67A8" w:rsidRPr="00506254" w:rsidRDefault="00EB67A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06254">
        <w:rPr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74FCAF4E" w14:textId="77777777" w:rsidR="00546344" w:rsidRPr="00506254" w:rsidRDefault="00546344" w:rsidP="009B12A6">
      <w:pPr>
        <w:jc w:val="center"/>
        <w:rPr>
          <w:sz w:val="28"/>
          <w:szCs w:val="28"/>
          <w:lang w:val="uk-UA"/>
        </w:rPr>
      </w:pPr>
    </w:p>
    <w:p w14:paraId="13C6AE6B" w14:textId="5D33DBC4" w:rsidR="009B12A6" w:rsidRPr="00950EDB" w:rsidRDefault="00950EDB" w:rsidP="00950EDB">
      <w:pPr>
        <w:rPr>
          <w:rFonts w:eastAsia="Calibri"/>
          <w:sz w:val="28"/>
          <w:szCs w:val="28"/>
          <w:lang w:val="en-US" w:eastAsia="en-US"/>
        </w:rPr>
      </w:pPr>
      <w:r>
        <w:rPr>
          <w:sz w:val="28"/>
          <w:szCs w:val="28"/>
          <w:lang w:val="en-US"/>
        </w:rPr>
        <w:t>05.04.</w:t>
      </w:r>
      <w:r w:rsidR="00546344" w:rsidRPr="00506254">
        <w:rPr>
          <w:sz w:val="28"/>
          <w:szCs w:val="28"/>
          <w:lang w:val="uk-UA"/>
        </w:rPr>
        <w:t xml:space="preserve"> </w:t>
      </w:r>
      <w:r w:rsidR="009B12A6" w:rsidRPr="00506254">
        <w:rPr>
          <w:sz w:val="28"/>
          <w:szCs w:val="28"/>
          <w:lang w:val="uk-UA"/>
        </w:rPr>
        <w:t>2024</w:t>
      </w:r>
      <w:r w:rsidR="009B12A6" w:rsidRPr="00506254">
        <w:rPr>
          <w:sz w:val="28"/>
          <w:szCs w:val="28"/>
          <w:lang w:val="uk-UA"/>
        </w:rPr>
        <w:tab/>
      </w:r>
      <w:r w:rsidR="009B12A6" w:rsidRPr="00506254">
        <w:rPr>
          <w:sz w:val="28"/>
          <w:szCs w:val="28"/>
          <w:lang w:val="uk-UA"/>
        </w:rPr>
        <w:tab/>
      </w:r>
      <w:r w:rsidR="009B12A6" w:rsidRPr="00506254">
        <w:rPr>
          <w:sz w:val="28"/>
          <w:szCs w:val="28"/>
          <w:lang w:val="uk-UA"/>
        </w:rPr>
        <w:tab/>
      </w:r>
      <w:r w:rsidR="009B12A6" w:rsidRPr="00506254">
        <w:rPr>
          <w:sz w:val="28"/>
          <w:szCs w:val="28"/>
          <w:lang w:val="uk-UA"/>
        </w:rPr>
        <w:tab/>
        <w:t>м. Лисичанськ</w:t>
      </w:r>
      <w:r w:rsidR="009B12A6" w:rsidRPr="00506254">
        <w:rPr>
          <w:sz w:val="28"/>
          <w:szCs w:val="28"/>
          <w:lang w:val="uk-UA"/>
        </w:rPr>
        <w:tab/>
      </w:r>
      <w:r w:rsidR="009B12A6" w:rsidRPr="00506254">
        <w:rPr>
          <w:sz w:val="28"/>
          <w:szCs w:val="28"/>
          <w:lang w:val="uk-UA"/>
        </w:rPr>
        <w:tab/>
      </w:r>
      <w:r w:rsidR="009B12A6" w:rsidRPr="00506254">
        <w:rPr>
          <w:sz w:val="28"/>
          <w:szCs w:val="28"/>
          <w:lang w:val="uk-UA"/>
        </w:rPr>
        <w:tab/>
      </w:r>
      <w:r w:rsidR="009B12A6" w:rsidRPr="00506254">
        <w:rPr>
          <w:sz w:val="28"/>
          <w:szCs w:val="28"/>
          <w:lang w:val="uk-UA"/>
        </w:rPr>
        <w:tab/>
        <w:t>№</w:t>
      </w:r>
      <w:r w:rsidR="00546344" w:rsidRPr="005062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245</w:t>
      </w:r>
    </w:p>
    <w:p w14:paraId="481E0DFF" w14:textId="77777777" w:rsidR="00546344" w:rsidRPr="00506254" w:rsidRDefault="00546344" w:rsidP="009B12A6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440BC248" w14:textId="77777777" w:rsidR="009B12A6" w:rsidRPr="00506254" w:rsidRDefault="009B12A6" w:rsidP="009B12A6">
      <w:pPr>
        <w:jc w:val="both"/>
        <w:rPr>
          <w:sz w:val="28"/>
          <w:szCs w:val="28"/>
          <w:lang w:val="uk-UA"/>
        </w:rPr>
      </w:pPr>
      <w:r w:rsidRPr="00506254">
        <w:rPr>
          <w:rFonts w:eastAsia="Calibri"/>
          <w:b/>
          <w:sz w:val="28"/>
          <w:szCs w:val="28"/>
          <w:lang w:val="uk-UA" w:eastAsia="en-US"/>
        </w:rPr>
        <w:t>Про виділення</w:t>
      </w:r>
      <w:r w:rsidRPr="00506254">
        <w:rPr>
          <w:sz w:val="28"/>
          <w:szCs w:val="28"/>
          <w:lang w:val="uk-UA"/>
        </w:rPr>
        <w:t xml:space="preserve"> </w:t>
      </w:r>
      <w:r w:rsidRPr="00506254">
        <w:rPr>
          <w:b/>
          <w:sz w:val="28"/>
          <w:szCs w:val="28"/>
          <w:lang w:val="uk-UA"/>
        </w:rPr>
        <w:t>матеріальних цінностей</w:t>
      </w:r>
    </w:p>
    <w:p w14:paraId="12292B69" w14:textId="77777777" w:rsidR="009B12A6" w:rsidRPr="00506254" w:rsidRDefault="009B12A6" w:rsidP="009B12A6">
      <w:pPr>
        <w:jc w:val="both"/>
        <w:rPr>
          <w:b/>
          <w:sz w:val="28"/>
          <w:szCs w:val="28"/>
          <w:lang w:val="uk-UA"/>
        </w:rPr>
      </w:pPr>
      <w:r w:rsidRPr="00506254">
        <w:rPr>
          <w:b/>
          <w:sz w:val="28"/>
          <w:szCs w:val="28"/>
          <w:lang w:val="uk-UA"/>
        </w:rPr>
        <w:t>з місцевого матеріального резерву</w:t>
      </w:r>
    </w:p>
    <w:p w14:paraId="50731A29" w14:textId="77777777" w:rsidR="009B12A6" w:rsidRPr="00506254" w:rsidRDefault="009B12A6" w:rsidP="009B12A6">
      <w:pPr>
        <w:jc w:val="center"/>
        <w:rPr>
          <w:sz w:val="28"/>
          <w:szCs w:val="28"/>
          <w:lang w:val="uk-UA"/>
        </w:rPr>
      </w:pPr>
    </w:p>
    <w:p w14:paraId="6ABF6784" w14:textId="77777777" w:rsidR="009B12A6" w:rsidRPr="00506254" w:rsidRDefault="009B12A6" w:rsidP="0054634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06254">
        <w:rPr>
          <w:sz w:val="28"/>
          <w:szCs w:val="28"/>
          <w:lang w:val="uk-UA"/>
        </w:rPr>
        <w:t xml:space="preserve">Керуючись пунктом 20 частини другої та пунктом 8 частини шостої статті 15 Закону України «Про правовий режим воєнного стану», відповідно до постанови Кабінету Міністрів України від 30.09.2015 № 775 «Про затвердження Порядку створення та використання матеріальних резервів для запобігання і ліквідації наслідків надзвичайних ситуацій», на виконання Комплексної програми розвитку цивільного захисту на території Лисичанської міської територіальної громади на 2022-2024 роки, затвердженої розпорядженням начальника Лисичанської міської військової адміністрації від 20.09.2022 № 221, у зв’язку із збройною агресією, повномасштабним військовим вторгненням Російської Федерації на територію України, з метою оперативного виконання заходів щодо забезпечення обороноздатності держави, враховуючи Указ Президента України від 24.02.2022 № 64/2022 «Про введення воєнного стану в Україні» (із змінами), рішення місцевої комісії з питань ТЕБ та НС від 05.04.2024 (протокол № 9), </w:t>
      </w:r>
      <w:r w:rsidR="009D0340">
        <w:rPr>
          <w:sz w:val="28"/>
          <w:szCs w:val="28"/>
          <w:lang w:val="uk-UA"/>
        </w:rPr>
        <w:t>ХХХХХ</w:t>
      </w:r>
      <w:r w:rsidR="00546344" w:rsidRPr="00506254">
        <w:rPr>
          <w:sz w:val="28"/>
          <w:szCs w:val="28"/>
          <w:lang w:val="uk-UA"/>
        </w:rPr>
        <w:t xml:space="preserve"> від 04.04.2024 № </w:t>
      </w:r>
      <w:r w:rsidRPr="00506254">
        <w:rPr>
          <w:sz w:val="28"/>
          <w:szCs w:val="28"/>
          <w:lang w:val="uk-UA"/>
        </w:rPr>
        <w:t>06.2.3/4046-24-Вих</w:t>
      </w:r>
      <w:r w:rsidRPr="00506254">
        <w:rPr>
          <w:rFonts w:eastAsia="Andale Sans UI"/>
          <w:kern w:val="3"/>
          <w:sz w:val="28"/>
          <w:szCs w:val="28"/>
          <w:lang w:val="uk-UA" w:bidi="en-US"/>
        </w:rPr>
        <w:t xml:space="preserve">, </w:t>
      </w:r>
      <w:r w:rsidRPr="00506254">
        <w:rPr>
          <w:sz w:val="28"/>
          <w:szCs w:val="28"/>
          <w:lang w:val="uk-UA"/>
        </w:rPr>
        <w:t>службову записку відділу о</w:t>
      </w:r>
      <w:r w:rsidR="00546344" w:rsidRPr="00506254">
        <w:rPr>
          <w:sz w:val="28"/>
          <w:szCs w:val="28"/>
          <w:lang w:val="uk-UA"/>
        </w:rPr>
        <w:t>хорони здоров’я від 30.03.2024 № </w:t>
      </w:r>
      <w:r w:rsidRPr="00506254">
        <w:rPr>
          <w:sz w:val="28"/>
          <w:szCs w:val="28"/>
          <w:lang w:val="uk-UA"/>
        </w:rPr>
        <w:t>168,</w:t>
      </w:r>
    </w:p>
    <w:p w14:paraId="4BF31DE0" w14:textId="77777777" w:rsidR="009B12A6" w:rsidRPr="00506254" w:rsidRDefault="009B12A6" w:rsidP="00546344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8CDFBEE" w14:textId="77777777" w:rsidR="009B12A6" w:rsidRPr="00506254" w:rsidRDefault="009B12A6" w:rsidP="009B12A6">
      <w:pPr>
        <w:jc w:val="both"/>
        <w:rPr>
          <w:b/>
          <w:bCs/>
          <w:sz w:val="28"/>
          <w:szCs w:val="28"/>
          <w:lang w:val="uk-UA"/>
        </w:rPr>
      </w:pPr>
      <w:r w:rsidRPr="00506254">
        <w:rPr>
          <w:b/>
          <w:bCs/>
          <w:sz w:val="28"/>
          <w:szCs w:val="28"/>
          <w:lang w:val="uk-UA"/>
        </w:rPr>
        <w:t>зобов’язую:</w:t>
      </w:r>
    </w:p>
    <w:p w14:paraId="2146C655" w14:textId="77777777" w:rsidR="009B12A6" w:rsidRPr="00506254" w:rsidRDefault="009B12A6" w:rsidP="009B12A6">
      <w:pPr>
        <w:jc w:val="both"/>
        <w:rPr>
          <w:bCs/>
          <w:sz w:val="28"/>
          <w:szCs w:val="28"/>
          <w:lang w:val="uk-UA"/>
        </w:rPr>
      </w:pPr>
    </w:p>
    <w:p w14:paraId="333381CC" w14:textId="77777777" w:rsidR="009B12A6" w:rsidRPr="00506254" w:rsidRDefault="00546344" w:rsidP="0054634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06254">
        <w:rPr>
          <w:sz w:val="28"/>
          <w:szCs w:val="28"/>
          <w:lang w:val="uk-UA"/>
        </w:rPr>
        <w:t>1. </w:t>
      </w:r>
      <w:r w:rsidR="009B12A6" w:rsidRPr="00506254">
        <w:rPr>
          <w:sz w:val="28"/>
          <w:szCs w:val="28"/>
          <w:lang w:val="uk-UA"/>
        </w:rPr>
        <w:t>Виділити з місцевого мате</w:t>
      </w:r>
      <w:r w:rsidRPr="00506254">
        <w:rPr>
          <w:sz w:val="28"/>
          <w:szCs w:val="28"/>
          <w:lang w:val="uk-UA"/>
        </w:rPr>
        <w:t xml:space="preserve">ріального резерву </w:t>
      </w:r>
      <w:r w:rsidR="009D0340">
        <w:rPr>
          <w:sz w:val="28"/>
          <w:szCs w:val="28"/>
          <w:lang w:val="uk-UA"/>
        </w:rPr>
        <w:t>ХХХХ</w:t>
      </w:r>
      <w:r w:rsidRPr="00506254">
        <w:rPr>
          <w:sz w:val="28"/>
          <w:szCs w:val="28"/>
          <w:lang w:val="uk-UA"/>
        </w:rPr>
        <w:t xml:space="preserve"> для виконання першочергових невідкладних заходів із ліквідації </w:t>
      </w:r>
      <w:r w:rsidR="009B12A6" w:rsidRPr="00506254">
        <w:rPr>
          <w:sz w:val="28"/>
          <w:szCs w:val="28"/>
          <w:lang w:val="uk-UA"/>
        </w:rPr>
        <w:t xml:space="preserve">наслідків надзвичайних ситуацій, надання необхідної допомоги постраждалому населенню Лисичанської міської територіальної громади, забезпечення належного рівня безпеки: </w:t>
      </w:r>
      <w:r w:rsidR="009D0340">
        <w:rPr>
          <w:sz w:val="28"/>
          <w:szCs w:val="28"/>
          <w:lang w:val="uk-UA"/>
        </w:rPr>
        <w:t>ХХХХХ</w:t>
      </w:r>
      <w:r w:rsidR="009B12A6" w:rsidRPr="00506254">
        <w:rPr>
          <w:sz w:val="28"/>
          <w:szCs w:val="28"/>
          <w:lang w:val="uk-UA"/>
        </w:rPr>
        <w:t xml:space="preserve"> у кількості </w:t>
      </w:r>
      <w:r w:rsidR="009D0340">
        <w:rPr>
          <w:sz w:val="28"/>
          <w:szCs w:val="28"/>
          <w:lang w:val="uk-UA"/>
        </w:rPr>
        <w:t>ХХХХХ</w:t>
      </w:r>
      <w:r w:rsidR="009B12A6" w:rsidRPr="00506254">
        <w:rPr>
          <w:sz w:val="28"/>
          <w:szCs w:val="28"/>
          <w:lang w:val="uk-UA"/>
        </w:rPr>
        <w:t>.</w:t>
      </w:r>
    </w:p>
    <w:p w14:paraId="5A073D8F" w14:textId="77777777" w:rsidR="009B12A6" w:rsidRPr="00506254" w:rsidRDefault="009B12A6" w:rsidP="0054634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62D1779B" w14:textId="77777777" w:rsidR="009B12A6" w:rsidRPr="00506254" w:rsidRDefault="008E26E7" w:rsidP="008E26E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06254">
        <w:rPr>
          <w:sz w:val="28"/>
          <w:szCs w:val="28"/>
          <w:lang w:val="uk-UA"/>
        </w:rPr>
        <w:t>2. </w:t>
      </w:r>
      <w:r w:rsidR="009B12A6" w:rsidRPr="00506254">
        <w:rPr>
          <w:sz w:val="28"/>
          <w:szCs w:val="28"/>
          <w:lang w:val="uk-UA"/>
        </w:rPr>
        <w:t>Виділити з м</w:t>
      </w:r>
      <w:r w:rsidRPr="00506254">
        <w:rPr>
          <w:sz w:val="28"/>
          <w:szCs w:val="28"/>
          <w:lang w:val="uk-UA"/>
        </w:rPr>
        <w:t>ісцевого матеріального резерву К</w:t>
      </w:r>
      <w:r w:rsidR="009B12A6" w:rsidRPr="00506254">
        <w:rPr>
          <w:sz w:val="28"/>
          <w:szCs w:val="28"/>
          <w:lang w:val="uk-UA"/>
        </w:rPr>
        <w:t>омунальному некомерційному підприємству Лисичанської міської ради Луганської області «Лисичанська багат</w:t>
      </w:r>
      <w:r w:rsidR="007710AB">
        <w:rPr>
          <w:sz w:val="28"/>
          <w:szCs w:val="28"/>
          <w:lang w:val="uk-UA"/>
        </w:rPr>
        <w:t>опрофільна лікарня» з метою раціонального</w:t>
      </w:r>
      <w:r w:rsidRPr="00506254">
        <w:rPr>
          <w:sz w:val="28"/>
          <w:szCs w:val="28"/>
          <w:lang w:val="uk-UA"/>
        </w:rPr>
        <w:t xml:space="preserve"> використання лікарських засобів, надання допомоги переміщеним та евакуйованим мешканцям </w:t>
      </w:r>
      <w:r w:rsidR="009B12A6" w:rsidRPr="00506254">
        <w:rPr>
          <w:sz w:val="28"/>
          <w:szCs w:val="28"/>
          <w:lang w:val="uk-UA"/>
        </w:rPr>
        <w:t>Лисичанської</w:t>
      </w:r>
      <w:r w:rsidRPr="00506254">
        <w:rPr>
          <w:sz w:val="28"/>
          <w:szCs w:val="28"/>
          <w:lang w:val="uk-UA"/>
        </w:rPr>
        <w:t xml:space="preserve"> міської</w:t>
      </w:r>
      <w:r w:rsidR="009B12A6" w:rsidRPr="00506254">
        <w:rPr>
          <w:sz w:val="28"/>
          <w:szCs w:val="28"/>
          <w:lang w:val="uk-UA"/>
        </w:rPr>
        <w:t xml:space="preserve"> територіальної громади, згідно медичних </w:t>
      </w:r>
      <w:r w:rsidR="009B12A6" w:rsidRPr="00506254">
        <w:rPr>
          <w:sz w:val="28"/>
          <w:szCs w:val="28"/>
          <w:lang w:val="uk-UA"/>
        </w:rPr>
        <w:lastRenderedPageBreak/>
        <w:t>показників для забезпечення їх жи</w:t>
      </w:r>
      <w:r w:rsidRPr="00506254">
        <w:rPr>
          <w:sz w:val="28"/>
          <w:szCs w:val="28"/>
          <w:lang w:val="uk-UA"/>
        </w:rPr>
        <w:t>ттєдіяльност</w:t>
      </w:r>
      <w:r w:rsidR="00506254">
        <w:rPr>
          <w:sz w:val="28"/>
          <w:szCs w:val="28"/>
          <w:lang w:val="uk-UA"/>
        </w:rPr>
        <w:t>і, які проживають</w:t>
      </w:r>
      <w:r w:rsidRPr="00506254">
        <w:rPr>
          <w:sz w:val="28"/>
          <w:szCs w:val="28"/>
          <w:lang w:val="uk-UA"/>
        </w:rPr>
        <w:t xml:space="preserve"> в містах Дніпро, Запоріжжя, Полтава, Звягель, Київ (поліклініки, стаціонарні пункти видачі гуманітарної допомоги, </w:t>
      </w:r>
      <w:proofErr w:type="spellStart"/>
      <w:r w:rsidRPr="00506254">
        <w:rPr>
          <w:sz w:val="28"/>
          <w:szCs w:val="28"/>
          <w:lang w:val="uk-UA"/>
        </w:rPr>
        <w:t>шелтери</w:t>
      </w:r>
      <w:proofErr w:type="spellEnd"/>
      <w:r w:rsidRPr="00506254">
        <w:rPr>
          <w:sz w:val="28"/>
          <w:szCs w:val="28"/>
          <w:lang w:val="uk-UA"/>
        </w:rPr>
        <w:t>)</w:t>
      </w:r>
      <w:r w:rsidR="009B12A6" w:rsidRPr="00506254">
        <w:rPr>
          <w:sz w:val="28"/>
          <w:szCs w:val="28"/>
          <w:lang w:val="uk-UA"/>
        </w:rPr>
        <w:t xml:space="preserve"> лікарські засоби:</w:t>
      </w:r>
    </w:p>
    <w:p w14:paraId="18E65B4A" w14:textId="77777777" w:rsidR="009B12A6" w:rsidRPr="00506254" w:rsidRDefault="009B12A6" w:rsidP="00546344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06254">
        <w:rPr>
          <w:rFonts w:eastAsia="Calibri"/>
          <w:sz w:val="28"/>
          <w:szCs w:val="28"/>
          <w:lang w:val="uk-UA" w:eastAsia="en-US"/>
        </w:rPr>
        <w:t>2.1</w:t>
      </w:r>
      <w:r w:rsidR="008E26E7" w:rsidRPr="00506254">
        <w:rPr>
          <w:rFonts w:eastAsia="Calibri"/>
          <w:sz w:val="28"/>
          <w:szCs w:val="28"/>
          <w:lang w:val="uk-UA" w:eastAsia="en-US"/>
        </w:rPr>
        <w:t>. 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Pr="00506254">
        <w:rPr>
          <w:rFonts w:eastAsia="Calibri"/>
          <w:sz w:val="28"/>
          <w:szCs w:val="28"/>
          <w:lang w:val="uk-UA" w:eastAsia="en-US"/>
        </w:rPr>
        <w:t xml:space="preserve"> у кількості 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Pr="00506254">
        <w:rPr>
          <w:rFonts w:eastAsia="Calibri"/>
          <w:sz w:val="28"/>
          <w:szCs w:val="28"/>
          <w:lang w:val="uk-UA" w:eastAsia="en-US"/>
        </w:rPr>
        <w:t>;</w:t>
      </w:r>
    </w:p>
    <w:p w14:paraId="5848E186" w14:textId="77777777" w:rsidR="009B12A6" w:rsidRPr="00506254" w:rsidRDefault="008E26E7" w:rsidP="00546344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06254">
        <w:rPr>
          <w:rFonts w:eastAsia="Calibri"/>
          <w:sz w:val="28"/>
          <w:szCs w:val="28"/>
          <w:lang w:val="uk-UA" w:eastAsia="en-US"/>
        </w:rPr>
        <w:t>2.2. 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="009B12A6" w:rsidRPr="00506254">
        <w:rPr>
          <w:rFonts w:eastAsia="Calibri"/>
          <w:sz w:val="28"/>
          <w:szCs w:val="28"/>
          <w:lang w:val="uk-UA" w:eastAsia="en-US"/>
        </w:rPr>
        <w:t xml:space="preserve"> у кількості 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="009B12A6" w:rsidRPr="00506254">
        <w:rPr>
          <w:rFonts w:eastAsia="Calibri"/>
          <w:sz w:val="28"/>
          <w:szCs w:val="28"/>
          <w:lang w:val="uk-UA" w:eastAsia="en-US"/>
        </w:rPr>
        <w:t>;</w:t>
      </w:r>
    </w:p>
    <w:p w14:paraId="7F00C1FE" w14:textId="77777777" w:rsidR="009B12A6" w:rsidRPr="00506254" w:rsidRDefault="008E26E7" w:rsidP="00546344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06254">
        <w:rPr>
          <w:rFonts w:eastAsia="Calibri"/>
          <w:sz w:val="28"/>
          <w:szCs w:val="28"/>
          <w:lang w:val="uk-UA" w:eastAsia="en-US"/>
        </w:rPr>
        <w:t>2.3</w:t>
      </w:r>
      <w:r w:rsidR="009D0340">
        <w:rPr>
          <w:rFonts w:eastAsia="Calibri"/>
          <w:sz w:val="28"/>
          <w:szCs w:val="28"/>
          <w:lang w:val="uk-UA" w:eastAsia="en-US"/>
        </w:rPr>
        <w:t xml:space="preserve">  ХХХХХ</w:t>
      </w:r>
      <w:r w:rsidR="009B12A6" w:rsidRPr="00506254">
        <w:rPr>
          <w:rFonts w:eastAsia="Calibri"/>
          <w:sz w:val="28"/>
          <w:szCs w:val="28"/>
          <w:lang w:val="uk-UA" w:eastAsia="en-US"/>
        </w:rPr>
        <w:t xml:space="preserve"> у кількості 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="009B12A6" w:rsidRPr="00506254">
        <w:rPr>
          <w:rFonts w:eastAsia="Calibri"/>
          <w:sz w:val="28"/>
          <w:szCs w:val="28"/>
          <w:lang w:val="uk-UA" w:eastAsia="en-US"/>
        </w:rPr>
        <w:t>;</w:t>
      </w:r>
    </w:p>
    <w:p w14:paraId="5B1F3830" w14:textId="77777777" w:rsidR="009B12A6" w:rsidRPr="00506254" w:rsidRDefault="009B12A6" w:rsidP="00546344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06254">
        <w:rPr>
          <w:rFonts w:eastAsia="Calibri"/>
          <w:sz w:val="28"/>
          <w:szCs w:val="28"/>
          <w:lang w:val="uk-UA" w:eastAsia="en-US"/>
        </w:rPr>
        <w:t>2.4</w:t>
      </w:r>
      <w:r w:rsidR="008E26E7" w:rsidRPr="00506254">
        <w:rPr>
          <w:rFonts w:eastAsia="Calibri"/>
          <w:sz w:val="28"/>
          <w:szCs w:val="28"/>
          <w:lang w:val="uk-UA" w:eastAsia="en-US"/>
        </w:rPr>
        <w:t>. 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="008E26E7" w:rsidRPr="00506254">
        <w:rPr>
          <w:rFonts w:eastAsia="Calibri"/>
          <w:sz w:val="28"/>
          <w:szCs w:val="28"/>
          <w:lang w:val="uk-UA" w:eastAsia="en-US"/>
        </w:rPr>
        <w:t xml:space="preserve"> у кількості 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Pr="00506254">
        <w:rPr>
          <w:rFonts w:eastAsia="Calibri"/>
          <w:sz w:val="28"/>
          <w:szCs w:val="28"/>
          <w:lang w:val="uk-UA" w:eastAsia="en-US"/>
        </w:rPr>
        <w:t>;</w:t>
      </w:r>
    </w:p>
    <w:p w14:paraId="57BB80A6" w14:textId="77777777" w:rsidR="009B12A6" w:rsidRPr="00506254" w:rsidRDefault="008E26E7" w:rsidP="00546344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06254">
        <w:rPr>
          <w:rFonts w:eastAsia="Calibri"/>
          <w:sz w:val="28"/>
          <w:szCs w:val="28"/>
          <w:lang w:val="uk-UA" w:eastAsia="en-US"/>
        </w:rPr>
        <w:t>2.5. 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="009B12A6" w:rsidRPr="00506254">
        <w:rPr>
          <w:rFonts w:eastAsia="Calibri"/>
          <w:sz w:val="28"/>
          <w:szCs w:val="28"/>
          <w:lang w:val="uk-UA" w:eastAsia="en-US"/>
        </w:rPr>
        <w:t xml:space="preserve"> у кількості 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="009B12A6" w:rsidRPr="00506254">
        <w:rPr>
          <w:rFonts w:eastAsia="Calibri"/>
          <w:sz w:val="28"/>
          <w:szCs w:val="28"/>
          <w:lang w:val="uk-UA" w:eastAsia="en-US"/>
        </w:rPr>
        <w:t>;</w:t>
      </w:r>
    </w:p>
    <w:p w14:paraId="4F4339C5" w14:textId="77777777" w:rsidR="009B12A6" w:rsidRPr="00506254" w:rsidRDefault="008E26E7" w:rsidP="00546344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06254">
        <w:rPr>
          <w:rFonts w:eastAsia="Calibri"/>
          <w:sz w:val="28"/>
          <w:szCs w:val="28"/>
          <w:lang w:val="uk-UA" w:eastAsia="en-US"/>
        </w:rPr>
        <w:t>2.6. 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="009B12A6" w:rsidRPr="00506254">
        <w:rPr>
          <w:rFonts w:eastAsia="Calibri"/>
          <w:sz w:val="28"/>
          <w:szCs w:val="28"/>
          <w:lang w:val="uk-UA" w:eastAsia="en-US"/>
        </w:rPr>
        <w:t xml:space="preserve"> у кількості 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="009B12A6" w:rsidRPr="00506254">
        <w:rPr>
          <w:rFonts w:eastAsia="Calibri"/>
          <w:sz w:val="28"/>
          <w:szCs w:val="28"/>
          <w:lang w:val="uk-UA" w:eastAsia="en-US"/>
        </w:rPr>
        <w:t>;</w:t>
      </w:r>
    </w:p>
    <w:p w14:paraId="610C0FC2" w14:textId="77777777" w:rsidR="009B12A6" w:rsidRPr="00506254" w:rsidRDefault="008E26E7" w:rsidP="00546344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06254">
        <w:rPr>
          <w:rFonts w:eastAsia="Calibri"/>
          <w:sz w:val="28"/>
          <w:szCs w:val="28"/>
          <w:lang w:val="uk-UA" w:eastAsia="en-US"/>
        </w:rPr>
        <w:t>2.7. 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Pr="00506254">
        <w:rPr>
          <w:rFonts w:eastAsia="Calibri"/>
          <w:sz w:val="28"/>
          <w:szCs w:val="28"/>
          <w:lang w:val="uk-UA" w:eastAsia="en-US"/>
        </w:rPr>
        <w:t xml:space="preserve"> у кількості 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="009B12A6" w:rsidRPr="00506254">
        <w:rPr>
          <w:rFonts w:eastAsia="Calibri"/>
          <w:sz w:val="28"/>
          <w:szCs w:val="28"/>
          <w:lang w:val="uk-UA" w:eastAsia="en-US"/>
        </w:rPr>
        <w:t>;</w:t>
      </w:r>
    </w:p>
    <w:p w14:paraId="26C57379" w14:textId="77777777" w:rsidR="009B12A6" w:rsidRPr="00506254" w:rsidRDefault="008E26E7" w:rsidP="00546344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06254">
        <w:rPr>
          <w:rFonts w:eastAsia="Calibri"/>
          <w:sz w:val="28"/>
          <w:szCs w:val="28"/>
          <w:lang w:val="uk-UA" w:eastAsia="en-US"/>
        </w:rPr>
        <w:t>2.8. 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="009B12A6" w:rsidRPr="00506254">
        <w:rPr>
          <w:rFonts w:eastAsia="Calibri"/>
          <w:sz w:val="28"/>
          <w:szCs w:val="28"/>
          <w:lang w:val="uk-UA" w:eastAsia="en-US"/>
        </w:rPr>
        <w:t xml:space="preserve"> у кількості 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="009B12A6" w:rsidRPr="00506254">
        <w:rPr>
          <w:rFonts w:eastAsia="Calibri"/>
          <w:sz w:val="28"/>
          <w:szCs w:val="28"/>
          <w:lang w:val="uk-UA" w:eastAsia="en-US"/>
        </w:rPr>
        <w:t>;</w:t>
      </w:r>
    </w:p>
    <w:p w14:paraId="7FEBB54E" w14:textId="77777777" w:rsidR="009B12A6" w:rsidRPr="00506254" w:rsidRDefault="008E26E7" w:rsidP="00546344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06254">
        <w:rPr>
          <w:rFonts w:eastAsia="Calibri"/>
          <w:sz w:val="28"/>
          <w:szCs w:val="28"/>
          <w:lang w:val="uk-UA" w:eastAsia="en-US"/>
        </w:rPr>
        <w:t>2.9. 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="009B12A6" w:rsidRPr="00506254">
        <w:rPr>
          <w:rFonts w:eastAsia="Calibri"/>
          <w:sz w:val="28"/>
          <w:szCs w:val="28"/>
          <w:lang w:val="uk-UA" w:eastAsia="en-US"/>
        </w:rPr>
        <w:t xml:space="preserve"> у кількості 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="009B12A6" w:rsidRPr="00506254">
        <w:rPr>
          <w:rFonts w:eastAsia="Calibri"/>
          <w:sz w:val="28"/>
          <w:szCs w:val="28"/>
          <w:lang w:val="uk-UA" w:eastAsia="en-US"/>
        </w:rPr>
        <w:t>;</w:t>
      </w:r>
    </w:p>
    <w:p w14:paraId="10977510" w14:textId="77777777" w:rsidR="009B12A6" w:rsidRPr="00506254" w:rsidRDefault="008E26E7" w:rsidP="00546344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06254">
        <w:rPr>
          <w:rFonts w:eastAsia="Calibri"/>
          <w:sz w:val="28"/>
          <w:szCs w:val="28"/>
          <w:lang w:val="uk-UA" w:eastAsia="en-US"/>
        </w:rPr>
        <w:t>2.10. 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="009B12A6" w:rsidRPr="00506254">
        <w:rPr>
          <w:rFonts w:eastAsia="Calibri"/>
          <w:sz w:val="28"/>
          <w:szCs w:val="28"/>
          <w:lang w:val="uk-UA" w:eastAsia="en-US"/>
        </w:rPr>
        <w:t xml:space="preserve"> у кількості 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="009B12A6" w:rsidRPr="00506254">
        <w:rPr>
          <w:rFonts w:eastAsia="Calibri"/>
          <w:sz w:val="28"/>
          <w:szCs w:val="28"/>
          <w:lang w:val="uk-UA" w:eastAsia="en-US"/>
        </w:rPr>
        <w:t>;</w:t>
      </w:r>
    </w:p>
    <w:p w14:paraId="1D72A6E1" w14:textId="77777777" w:rsidR="009B12A6" w:rsidRPr="00506254" w:rsidRDefault="008E26E7" w:rsidP="00546344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06254">
        <w:rPr>
          <w:rFonts w:eastAsia="Calibri"/>
          <w:sz w:val="28"/>
          <w:szCs w:val="28"/>
          <w:lang w:val="uk-UA" w:eastAsia="en-US"/>
        </w:rPr>
        <w:t>2.11. 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Pr="00506254">
        <w:rPr>
          <w:rFonts w:eastAsia="Calibri"/>
          <w:sz w:val="28"/>
          <w:szCs w:val="28"/>
          <w:lang w:val="uk-UA" w:eastAsia="en-US"/>
        </w:rPr>
        <w:t xml:space="preserve"> у кількості </w:t>
      </w:r>
      <w:r w:rsidR="009D0340">
        <w:rPr>
          <w:rFonts w:eastAsia="Calibri"/>
          <w:sz w:val="28"/>
          <w:szCs w:val="28"/>
          <w:lang w:val="uk-UA" w:eastAsia="en-US"/>
        </w:rPr>
        <w:t>ХХХХХ</w:t>
      </w:r>
      <w:r w:rsidR="009B12A6" w:rsidRPr="00506254">
        <w:rPr>
          <w:rFonts w:eastAsia="Calibri"/>
          <w:sz w:val="28"/>
          <w:szCs w:val="28"/>
          <w:lang w:val="uk-UA" w:eastAsia="en-US"/>
        </w:rPr>
        <w:t>.</w:t>
      </w:r>
    </w:p>
    <w:p w14:paraId="5278C4D4" w14:textId="77777777" w:rsidR="009B12A6" w:rsidRPr="00506254" w:rsidRDefault="009B12A6" w:rsidP="0054634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7E23D09A" w14:textId="77777777" w:rsidR="009B12A6" w:rsidRPr="00506254" w:rsidRDefault="008E26E7" w:rsidP="00546344">
      <w:pPr>
        <w:ind w:firstLine="567"/>
        <w:jc w:val="both"/>
        <w:rPr>
          <w:sz w:val="28"/>
          <w:szCs w:val="28"/>
          <w:lang w:val="uk-UA"/>
        </w:rPr>
      </w:pPr>
      <w:r w:rsidRPr="00506254">
        <w:rPr>
          <w:sz w:val="28"/>
          <w:szCs w:val="28"/>
          <w:lang w:val="uk-UA"/>
        </w:rPr>
        <w:t>3. </w:t>
      </w:r>
      <w:r w:rsidR="009B12A6" w:rsidRPr="00506254">
        <w:rPr>
          <w:sz w:val="28"/>
          <w:szCs w:val="28"/>
          <w:lang w:val="uk-UA"/>
        </w:rPr>
        <w:t xml:space="preserve">Управлінню власності та відділу охорони здоров’я Лисичанської міської військово-цивільної адміністрації Сєвєродонецького району Луганської області </w:t>
      </w:r>
      <w:r w:rsidRPr="00506254">
        <w:rPr>
          <w:sz w:val="28"/>
          <w:szCs w:val="28"/>
          <w:lang w:val="uk-UA"/>
        </w:rPr>
        <w:t xml:space="preserve">відповідно </w:t>
      </w:r>
      <w:r w:rsidR="009B12A6" w:rsidRPr="00506254">
        <w:rPr>
          <w:sz w:val="28"/>
          <w:szCs w:val="28"/>
          <w:lang w:val="uk-UA"/>
        </w:rPr>
        <w:t>здійснити безоплатну передачу виділених матеріальних цінностей згідно актів приймання-передачі.</w:t>
      </w:r>
    </w:p>
    <w:p w14:paraId="3F06B11C" w14:textId="77777777" w:rsidR="009B12A6" w:rsidRPr="00506254" w:rsidRDefault="009B12A6" w:rsidP="00546344">
      <w:pPr>
        <w:ind w:firstLine="567"/>
        <w:jc w:val="both"/>
        <w:rPr>
          <w:sz w:val="28"/>
          <w:szCs w:val="28"/>
          <w:lang w:val="uk-UA"/>
        </w:rPr>
      </w:pPr>
    </w:p>
    <w:p w14:paraId="7EC5611A" w14:textId="77777777" w:rsidR="009B12A6" w:rsidRPr="00506254" w:rsidRDefault="008E26E7" w:rsidP="008E26E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06254">
        <w:rPr>
          <w:sz w:val="28"/>
          <w:szCs w:val="28"/>
          <w:lang w:val="uk-UA"/>
        </w:rPr>
        <w:t>4. </w:t>
      </w:r>
      <w:r w:rsidR="009D0340">
        <w:rPr>
          <w:sz w:val="28"/>
          <w:szCs w:val="28"/>
          <w:lang w:val="uk-UA"/>
        </w:rPr>
        <w:t>ХХХХХ</w:t>
      </w:r>
      <w:r w:rsidR="009B12A6" w:rsidRPr="00506254">
        <w:rPr>
          <w:rFonts w:eastAsia="Andale Sans UI"/>
          <w:kern w:val="3"/>
          <w:sz w:val="28"/>
          <w:szCs w:val="28"/>
          <w:lang w:val="uk-UA" w:bidi="en-US"/>
        </w:rPr>
        <w:t xml:space="preserve"> </w:t>
      </w:r>
      <w:r w:rsidR="009B12A6" w:rsidRPr="00506254">
        <w:rPr>
          <w:sz w:val="28"/>
          <w:szCs w:val="28"/>
          <w:lang w:val="uk-UA"/>
        </w:rPr>
        <w:t>за результатами використання матеріальних цінностей, протягом 10 календарних днів після їх повного використання, подати до управління власності Лисичанської міської військово-цивільної адміністрації Сєвєродонецького району Луганської області звіт про цільове використання виділених цінностей з місцевого матеріального резерву.</w:t>
      </w:r>
    </w:p>
    <w:p w14:paraId="752B0BCB" w14:textId="77777777" w:rsidR="009B12A6" w:rsidRPr="00506254" w:rsidRDefault="009B12A6" w:rsidP="0054634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0F705393" w14:textId="77777777" w:rsidR="009B12A6" w:rsidRPr="00506254" w:rsidRDefault="008E26E7" w:rsidP="0054634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06254">
        <w:rPr>
          <w:sz w:val="28"/>
          <w:szCs w:val="28"/>
          <w:lang w:val="uk-UA"/>
        </w:rPr>
        <w:t xml:space="preserve">5. Комунальному некомерційному підприємству Лисичанської міської ради Луганської області «Лисичанська багатопрофільна лікарня» </w:t>
      </w:r>
      <w:r w:rsidR="009B12A6" w:rsidRPr="00506254">
        <w:rPr>
          <w:sz w:val="28"/>
          <w:szCs w:val="28"/>
          <w:lang w:val="uk-UA"/>
        </w:rPr>
        <w:t>за результатами використання матеріальних цінностей, протягом 10 календарних днів після їх повного використання, подати до відділу охорони здоров’я Лисичанської міської військово-цивільної адміністрації Сєвєродонецького району Луганської області звіт про цільове використання виділених цінностей з місцевого матеріального резерву.</w:t>
      </w:r>
    </w:p>
    <w:p w14:paraId="6342E65F" w14:textId="77777777" w:rsidR="009B12A6" w:rsidRPr="00506254" w:rsidRDefault="009B12A6" w:rsidP="0054634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188CBEA7" w14:textId="77777777" w:rsidR="009B12A6" w:rsidRPr="00506254" w:rsidRDefault="009B12A6" w:rsidP="005463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506254">
        <w:rPr>
          <w:sz w:val="28"/>
          <w:szCs w:val="28"/>
          <w:lang w:val="uk-UA"/>
        </w:rPr>
        <w:t>6. Контроль за виконанням цього розпорядження залишаю за собою.</w:t>
      </w:r>
    </w:p>
    <w:p w14:paraId="6A7AD4F9" w14:textId="77777777" w:rsidR="009B12A6" w:rsidRPr="00506254" w:rsidRDefault="009B12A6" w:rsidP="005463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14:paraId="0549392A" w14:textId="77777777" w:rsidR="00546344" w:rsidRPr="00506254" w:rsidRDefault="00546344" w:rsidP="005463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14:paraId="6522B887" w14:textId="77777777" w:rsidR="00546344" w:rsidRPr="00506254" w:rsidRDefault="00546344" w:rsidP="005463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14:paraId="000DFCB2" w14:textId="77777777" w:rsidR="00546344" w:rsidRPr="00506254" w:rsidRDefault="00546344" w:rsidP="005463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14:paraId="33A3F07D" w14:textId="77777777" w:rsidR="00546344" w:rsidRPr="00506254" w:rsidRDefault="00546344" w:rsidP="005463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14:paraId="334DAB40" w14:textId="77777777" w:rsidR="00546344" w:rsidRPr="00950EDB" w:rsidRDefault="009B12A6" w:rsidP="009B12A6">
      <w:pPr>
        <w:tabs>
          <w:tab w:val="left" w:pos="865"/>
        </w:tabs>
        <w:jc w:val="both"/>
        <w:rPr>
          <w:bCs/>
          <w:sz w:val="28"/>
          <w:szCs w:val="28"/>
          <w:lang w:val="uk-UA"/>
        </w:rPr>
      </w:pPr>
      <w:r w:rsidRPr="00950EDB">
        <w:rPr>
          <w:bCs/>
          <w:sz w:val="28"/>
          <w:szCs w:val="28"/>
          <w:lang w:val="uk-UA"/>
        </w:rPr>
        <w:t>Начальник Лисичанської</w:t>
      </w:r>
      <w:r w:rsidR="00546344" w:rsidRPr="00950EDB">
        <w:rPr>
          <w:bCs/>
          <w:sz w:val="28"/>
          <w:szCs w:val="28"/>
          <w:lang w:val="uk-UA"/>
        </w:rPr>
        <w:t xml:space="preserve"> міської</w:t>
      </w:r>
    </w:p>
    <w:p w14:paraId="45AF946F" w14:textId="77777777" w:rsidR="00EB67A8" w:rsidRDefault="00546344" w:rsidP="009D0340">
      <w:pPr>
        <w:tabs>
          <w:tab w:val="left" w:pos="865"/>
        </w:tabs>
        <w:jc w:val="both"/>
        <w:rPr>
          <w:b/>
          <w:sz w:val="28"/>
          <w:szCs w:val="28"/>
          <w:lang w:val="uk-UA"/>
        </w:rPr>
      </w:pPr>
      <w:r w:rsidRPr="00950EDB">
        <w:rPr>
          <w:bCs/>
          <w:sz w:val="28"/>
          <w:szCs w:val="28"/>
          <w:lang w:val="uk-UA"/>
        </w:rPr>
        <w:t>військової адміністрації</w:t>
      </w:r>
      <w:r w:rsidRPr="00506254">
        <w:rPr>
          <w:b/>
          <w:sz w:val="28"/>
          <w:szCs w:val="28"/>
          <w:lang w:val="uk-UA"/>
        </w:rPr>
        <w:tab/>
      </w:r>
      <w:r w:rsidRPr="00506254">
        <w:rPr>
          <w:b/>
          <w:sz w:val="28"/>
          <w:szCs w:val="28"/>
          <w:lang w:val="uk-UA"/>
        </w:rPr>
        <w:tab/>
      </w:r>
      <w:r w:rsidRPr="00506254">
        <w:rPr>
          <w:b/>
          <w:sz w:val="28"/>
          <w:szCs w:val="28"/>
          <w:lang w:val="uk-UA"/>
        </w:rPr>
        <w:tab/>
      </w:r>
      <w:r w:rsidRPr="00506254">
        <w:rPr>
          <w:b/>
          <w:sz w:val="28"/>
          <w:szCs w:val="28"/>
          <w:lang w:val="uk-UA"/>
        </w:rPr>
        <w:tab/>
      </w:r>
      <w:r w:rsidRPr="00506254">
        <w:rPr>
          <w:b/>
          <w:sz w:val="28"/>
          <w:szCs w:val="28"/>
          <w:lang w:val="uk-UA"/>
        </w:rPr>
        <w:tab/>
      </w:r>
      <w:r w:rsidRPr="00506254">
        <w:rPr>
          <w:b/>
          <w:sz w:val="28"/>
          <w:szCs w:val="28"/>
          <w:lang w:val="uk-UA"/>
        </w:rPr>
        <w:tab/>
        <w:t xml:space="preserve">   </w:t>
      </w:r>
      <w:r w:rsidR="009B12A6" w:rsidRPr="00506254">
        <w:rPr>
          <w:b/>
          <w:sz w:val="28"/>
          <w:szCs w:val="28"/>
          <w:lang w:val="uk-UA"/>
        </w:rPr>
        <w:t>Валерій ШИБІКО</w:t>
      </w:r>
    </w:p>
    <w:p w14:paraId="31E5ECB5" w14:textId="77777777" w:rsidR="007F2038" w:rsidRDefault="007F2038" w:rsidP="009D0340">
      <w:pPr>
        <w:tabs>
          <w:tab w:val="left" w:pos="865"/>
        </w:tabs>
        <w:jc w:val="both"/>
        <w:rPr>
          <w:b/>
          <w:sz w:val="28"/>
          <w:szCs w:val="28"/>
          <w:lang w:val="uk-UA"/>
        </w:rPr>
      </w:pPr>
    </w:p>
    <w:p w14:paraId="68083DE6" w14:textId="77777777" w:rsidR="007F2038" w:rsidRDefault="007F2038" w:rsidP="009D0340">
      <w:pPr>
        <w:tabs>
          <w:tab w:val="left" w:pos="865"/>
        </w:tabs>
        <w:jc w:val="both"/>
        <w:rPr>
          <w:b/>
          <w:sz w:val="28"/>
          <w:szCs w:val="28"/>
          <w:lang w:val="uk-UA"/>
        </w:rPr>
      </w:pPr>
    </w:p>
    <w:p w14:paraId="49A7D148" w14:textId="77777777" w:rsidR="007F2038" w:rsidRDefault="007F2038" w:rsidP="009D0340">
      <w:pPr>
        <w:tabs>
          <w:tab w:val="left" w:pos="865"/>
        </w:tabs>
        <w:jc w:val="both"/>
        <w:rPr>
          <w:b/>
          <w:sz w:val="28"/>
          <w:szCs w:val="28"/>
          <w:lang w:val="uk-UA"/>
        </w:rPr>
      </w:pPr>
    </w:p>
    <w:p w14:paraId="20CB98A0" w14:textId="77777777" w:rsidR="007F2038" w:rsidRDefault="007F2038" w:rsidP="009D0340">
      <w:pPr>
        <w:tabs>
          <w:tab w:val="left" w:pos="865"/>
        </w:tabs>
        <w:jc w:val="both"/>
        <w:rPr>
          <w:b/>
          <w:sz w:val="28"/>
          <w:szCs w:val="28"/>
          <w:lang w:val="uk-UA"/>
        </w:rPr>
      </w:pPr>
    </w:p>
    <w:p w14:paraId="64110A42" w14:textId="77777777" w:rsidR="007F2038" w:rsidRDefault="007F2038" w:rsidP="009D0340">
      <w:pPr>
        <w:tabs>
          <w:tab w:val="left" w:pos="865"/>
        </w:tabs>
        <w:jc w:val="both"/>
        <w:rPr>
          <w:b/>
          <w:sz w:val="28"/>
          <w:szCs w:val="28"/>
          <w:lang w:val="uk-UA"/>
        </w:rPr>
      </w:pPr>
    </w:p>
    <w:p w14:paraId="6F117D27" w14:textId="77777777" w:rsidR="007F2038" w:rsidRDefault="007F2038" w:rsidP="009D0340">
      <w:pPr>
        <w:tabs>
          <w:tab w:val="left" w:pos="865"/>
        </w:tabs>
        <w:jc w:val="both"/>
        <w:rPr>
          <w:b/>
          <w:sz w:val="28"/>
          <w:szCs w:val="28"/>
          <w:lang w:val="uk-UA"/>
        </w:rPr>
      </w:pPr>
    </w:p>
    <w:p w14:paraId="1EE2216F" w14:textId="77777777" w:rsidR="007F2038" w:rsidRDefault="007F2038" w:rsidP="009D0340">
      <w:pPr>
        <w:tabs>
          <w:tab w:val="left" w:pos="865"/>
        </w:tabs>
        <w:jc w:val="both"/>
        <w:rPr>
          <w:b/>
          <w:sz w:val="28"/>
          <w:szCs w:val="28"/>
          <w:lang w:val="uk-UA"/>
        </w:rPr>
      </w:pPr>
    </w:p>
    <w:p w14:paraId="1613F564" w14:textId="31D3AACA" w:rsidR="00950EDB" w:rsidRPr="00950EDB" w:rsidRDefault="00950EDB" w:rsidP="00950EDB">
      <w:pPr>
        <w:tabs>
          <w:tab w:val="left" w:pos="865"/>
        </w:tabs>
        <w:jc w:val="center"/>
        <w:rPr>
          <w:b/>
          <w:sz w:val="28"/>
          <w:szCs w:val="28"/>
          <w:lang w:val="uk-UA"/>
        </w:rPr>
      </w:pPr>
      <w:r w:rsidRPr="00950EDB">
        <w:rPr>
          <w:b/>
          <w:sz w:val="28"/>
          <w:szCs w:val="28"/>
          <w:lang w:val="uk-UA"/>
        </w:rPr>
        <w:t>Трискладовий тест</w:t>
      </w:r>
    </w:p>
    <w:p w14:paraId="16B9B035" w14:textId="204BE066" w:rsidR="00950EDB" w:rsidRPr="00950EDB" w:rsidRDefault="00950EDB" w:rsidP="00950EDB">
      <w:pPr>
        <w:tabs>
          <w:tab w:val="left" w:pos="865"/>
        </w:tabs>
        <w:jc w:val="center"/>
        <w:rPr>
          <w:b/>
          <w:sz w:val="28"/>
          <w:szCs w:val="28"/>
          <w:lang w:val="uk-UA"/>
        </w:rPr>
      </w:pPr>
      <w:r w:rsidRPr="00950EDB">
        <w:rPr>
          <w:b/>
          <w:sz w:val="28"/>
          <w:szCs w:val="28"/>
          <w:lang w:val="uk-UA"/>
        </w:rPr>
        <w:t>розпорядження начальника від 05.04.2024 № 245</w:t>
      </w:r>
    </w:p>
    <w:p w14:paraId="6CA9A18A" w14:textId="77777777" w:rsidR="00950EDB" w:rsidRPr="00950EDB" w:rsidRDefault="00950EDB" w:rsidP="00950EDB">
      <w:pPr>
        <w:tabs>
          <w:tab w:val="left" w:pos="865"/>
        </w:tabs>
        <w:jc w:val="center"/>
        <w:rPr>
          <w:b/>
          <w:sz w:val="28"/>
          <w:szCs w:val="28"/>
          <w:lang w:val="uk-UA"/>
        </w:rPr>
      </w:pPr>
      <w:r w:rsidRPr="00950EDB">
        <w:rPr>
          <w:b/>
          <w:sz w:val="28"/>
          <w:szCs w:val="28"/>
          <w:lang w:val="uk-UA"/>
        </w:rPr>
        <w:t>Лисичанської міської військової адміністрації</w:t>
      </w:r>
    </w:p>
    <w:p w14:paraId="21561E14" w14:textId="6950B77B" w:rsidR="00950EDB" w:rsidRPr="00950EDB" w:rsidRDefault="00950EDB" w:rsidP="00950EDB">
      <w:pPr>
        <w:tabs>
          <w:tab w:val="left" w:pos="865"/>
        </w:tabs>
        <w:jc w:val="center"/>
        <w:rPr>
          <w:b/>
          <w:sz w:val="28"/>
          <w:szCs w:val="28"/>
          <w:lang w:val="uk-UA"/>
        </w:rPr>
      </w:pPr>
      <w:r w:rsidRPr="00950EDB">
        <w:rPr>
          <w:b/>
          <w:sz w:val="28"/>
          <w:szCs w:val="28"/>
          <w:lang w:val="uk-UA"/>
        </w:rPr>
        <w:t>«Про виділення матеріальних цінностей з місцевого матеріального резерву»</w:t>
      </w:r>
      <w:r w:rsidRPr="00950EDB">
        <w:rPr>
          <w:b/>
          <w:sz w:val="28"/>
          <w:szCs w:val="28"/>
          <w:lang w:val="uk-UA"/>
        </w:rPr>
        <w:t xml:space="preserve"> </w:t>
      </w:r>
      <w:r w:rsidRPr="00950EDB">
        <w:rPr>
          <w:b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7FCCADCB" w14:textId="77777777" w:rsidR="00950EDB" w:rsidRPr="00950EDB" w:rsidRDefault="00950EDB" w:rsidP="00950EDB">
      <w:pPr>
        <w:tabs>
          <w:tab w:val="left" w:pos="865"/>
        </w:tabs>
        <w:jc w:val="both"/>
        <w:rPr>
          <w:bCs/>
          <w:sz w:val="28"/>
          <w:szCs w:val="28"/>
          <w:lang w:val="uk-UA"/>
        </w:rPr>
      </w:pPr>
    </w:p>
    <w:p w14:paraId="6A343E5A" w14:textId="77777777" w:rsidR="00950EDB" w:rsidRPr="00950EDB" w:rsidRDefault="00950EDB" w:rsidP="00950EDB">
      <w:pPr>
        <w:tabs>
          <w:tab w:val="left" w:pos="865"/>
        </w:tabs>
        <w:jc w:val="both"/>
        <w:rPr>
          <w:bCs/>
          <w:sz w:val="28"/>
          <w:szCs w:val="28"/>
          <w:lang w:val="uk-UA"/>
        </w:rPr>
      </w:pPr>
      <w:r w:rsidRPr="00950EDB">
        <w:rPr>
          <w:bCs/>
          <w:sz w:val="28"/>
          <w:szCs w:val="28"/>
          <w:lang w:val="uk-UA"/>
        </w:rPr>
        <w:t>1) інформація стосовно номерів військових частин, найменування та кількості матеріальних цінностей, викладена у  розпорядженні начальника Лисичанської міської військової адміністрації «Про виділення матеріальних цінностей з місцевого матеріального резерву» є конфіденційною інформацією.</w:t>
      </w:r>
    </w:p>
    <w:p w14:paraId="7148FB67" w14:textId="77777777" w:rsidR="00950EDB" w:rsidRPr="00950EDB" w:rsidRDefault="00950EDB" w:rsidP="00950EDB">
      <w:pPr>
        <w:tabs>
          <w:tab w:val="left" w:pos="865"/>
        </w:tabs>
        <w:jc w:val="both"/>
        <w:rPr>
          <w:bCs/>
          <w:sz w:val="28"/>
          <w:szCs w:val="28"/>
          <w:lang w:val="uk-UA"/>
        </w:rPr>
      </w:pPr>
    </w:p>
    <w:p w14:paraId="17E19029" w14:textId="77777777" w:rsidR="00950EDB" w:rsidRPr="00950EDB" w:rsidRDefault="00950EDB" w:rsidP="00950EDB">
      <w:pPr>
        <w:tabs>
          <w:tab w:val="left" w:pos="865"/>
        </w:tabs>
        <w:jc w:val="both"/>
        <w:rPr>
          <w:bCs/>
          <w:sz w:val="28"/>
          <w:szCs w:val="28"/>
          <w:lang w:val="uk-UA"/>
        </w:rPr>
      </w:pPr>
      <w:r w:rsidRPr="00950EDB">
        <w:rPr>
          <w:bCs/>
          <w:sz w:val="28"/>
          <w:szCs w:val="28"/>
          <w:lang w:val="uk-UA"/>
        </w:rPr>
        <w:t xml:space="preserve">2) інформація, викладена у  розпорядженні начальника Лисичанської міської військової адміністрації «Про виділення матеріальних цінностей з місцевого матеріального резерву» стосується інтересів національної безпеки, територіальної цілісності та громадського порядку, а саме в частині номерів військових частин, найменування та кількості матеріальних цінностей, які виділяються військовим частинам, оскільки у випадку оприлюднення цієї інформації можливе вчинення злочинів з метою порушення процесу надання допомоги підрозділам ЗСУ,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14:paraId="4364448B" w14:textId="77777777" w:rsidR="00950EDB" w:rsidRPr="00950EDB" w:rsidRDefault="00950EDB" w:rsidP="00950EDB">
      <w:pPr>
        <w:tabs>
          <w:tab w:val="left" w:pos="865"/>
        </w:tabs>
        <w:jc w:val="both"/>
        <w:rPr>
          <w:bCs/>
          <w:sz w:val="28"/>
          <w:szCs w:val="28"/>
          <w:lang w:val="uk-UA"/>
        </w:rPr>
      </w:pPr>
    </w:p>
    <w:p w14:paraId="78A6658E" w14:textId="77777777" w:rsidR="00950EDB" w:rsidRPr="00950EDB" w:rsidRDefault="00950EDB" w:rsidP="00950EDB">
      <w:pPr>
        <w:tabs>
          <w:tab w:val="left" w:pos="865"/>
        </w:tabs>
        <w:jc w:val="both"/>
        <w:rPr>
          <w:bCs/>
          <w:sz w:val="28"/>
          <w:szCs w:val="28"/>
          <w:lang w:val="uk-UA"/>
        </w:rPr>
      </w:pPr>
      <w:r w:rsidRPr="00950EDB">
        <w:rPr>
          <w:bCs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«Про виділення матеріальних цінностей з місцевого матеріального резерву» буде завдана істотна шкода згаданим вище інтересам громади та держави.</w:t>
      </w:r>
    </w:p>
    <w:p w14:paraId="2292E95B" w14:textId="77777777" w:rsidR="00950EDB" w:rsidRPr="00950EDB" w:rsidRDefault="00950EDB" w:rsidP="00950EDB">
      <w:pPr>
        <w:tabs>
          <w:tab w:val="left" w:pos="865"/>
        </w:tabs>
        <w:jc w:val="both"/>
        <w:rPr>
          <w:bCs/>
          <w:sz w:val="28"/>
          <w:szCs w:val="28"/>
          <w:lang w:val="uk-UA"/>
        </w:rPr>
      </w:pPr>
    </w:p>
    <w:p w14:paraId="790F09C4" w14:textId="77777777" w:rsidR="00950EDB" w:rsidRPr="00950EDB" w:rsidRDefault="00950EDB" w:rsidP="00950EDB">
      <w:pPr>
        <w:tabs>
          <w:tab w:val="left" w:pos="865"/>
        </w:tabs>
        <w:jc w:val="both"/>
        <w:rPr>
          <w:bCs/>
          <w:sz w:val="28"/>
          <w:szCs w:val="28"/>
          <w:lang w:val="uk-UA"/>
        </w:rPr>
      </w:pPr>
      <w:r w:rsidRPr="00950EDB">
        <w:rPr>
          <w:bCs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«Про виділення матеріальних цінностей з місцевого матеріального резерву»  підлягає оприлюдненню з виключенням з тексту номерів військових частини, найменування та кількості матеріальних цінностей.</w:t>
      </w:r>
    </w:p>
    <w:p w14:paraId="50F6AFDE" w14:textId="77777777" w:rsidR="00950EDB" w:rsidRPr="00950EDB" w:rsidRDefault="00950EDB" w:rsidP="00950EDB">
      <w:pPr>
        <w:tabs>
          <w:tab w:val="left" w:pos="865"/>
        </w:tabs>
        <w:jc w:val="both"/>
        <w:rPr>
          <w:bCs/>
          <w:sz w:val="28"/>
          <w:szCs w:val="28"/>
          <w:lang w:val="uk-UA"/>
        </w:rPr>
      </w:pPr>
    </w:p>
    <w:p w14:paraId="22C5C7AB" w14:textId="77777777" w:rsidR="00950EDB" w:rsidRPr="00950EDB" w:rsidRDefault="00950EDB" w:rsidP="00950EDB">
      <w:pPr>
        <w:tabs>
          <w:tab w:val="left" w:pos="865"/>
        </w:tabs>
        <w:jc w:val="both"/>
        <w:rPr>
          <w:bCs/>
          <w:sz w:val="28"/>
          <w:szCs w:val="28"/>
          <w:lang w:val="uk-UA"/>
        </w:rPr>
      </w:pPr>
    </w:p>
    <w:p w14:paraId="1889B3CE" w14:textId="77777777" w:rsidR="00950EDB" w:rsidRPr="00950EDB" w:rsidRDefault="00950EDB" w:rsidP="00950EDB">
      <w:pPr>
        <w:tabs>
          <w:tab w:val="left" w:pos="865"/>
        </w:tabs>
        <w:jc w:val="both"/>
        <w:rPr>
          <w:bCs/>
          <w:sz w:val="28"/>
          <w:szCs w:val="28"/>
          <w:lang w:val="uk-UA"/>
        </w:rPr>
      </w:pPr>
    </w:p>
    <w:p w14:paraId="75C3A0A7" w14:textId="77777777" w:rsidR="00950EDB" w:rsidRPr="00950EDB" w:rsidRDefault="00950EDB" w:rsidP="00950EDB">
      <w:pPr>
        <w:tabs>
          <w:tab w:val="left" w:pos="865"/>
        </w:tabs>
        <w:jc w:val="both"/>
        <w:rPr>
          <w:bCs/>
          <w:sz w:val="28"/>
          <w:szCs w:val="28"/>
          <w:lang w:val="uk-UA"/>
        </w:rPr>
      </w:pPr>
    </w:p>
    <w:p w14:paraId="6CF7170F" w14:textId="77777777" w:rsidR="00950EDB" w:rsidRPr="00950EDB" w:rsidRDefault="00950EDB" w:rsidP="00950EDB">
      <w:pPr>
        <w:tabs>
          <w:tab w:val="left" w:pos="865"/>
        </w:tabs>
        <w:jc w:val="both"/>
        <w:rPr>
          <w:bCs/>
          <w:sz w:val="28"/>
          <w:szCs w:val="28"/>
          <w:lang w:val="uk-UA"/>
        </w:rPr>
      </w:pPr>
      <w:r w:rsidRPr="00950EDB">
        <w:rPr>
          <w:bCs/>
          <w:sz w:val="28"/>
          <w:szCs w:val="28"/>
          <w:lang w:val="uk-UA"/>
        </w:rPr>
        <w:t xml:space="preserve">Начальнику відділу взаємодії </w:t>
      </w:r>
    </w:p>
    <w:p w14:paraId="5E3C85F8" w14:textId="77777777" w:rsidR="00950EDB" w:rsidRPr="00950EDB" w:rsidRDefault="00950EDB" w:rsidP="00950EDB">
      <w:pPr>
        <w:tabs>
          <w:tab w:val="left" w:pos="865"/>
        </w:tabs>
        <w:jc w:val="both"/>
        <w:rPr>
          <w:bCs/>
          <w:sz w:val="28"/>
          <w:szCs w:val="28"/>
          <w:lang w:val="uk-UA"/>
        </w:rPr>
      </w:pPr>
      <w:r w:rsidRPr="00950EDB">
        <w:rPr>
          <w:bCs/>
          <w:sz w:val="28"/>
          <w:szCs w:val="28"/>
          <w:lang w:val="uk-UA"/>
        </w:rPr>
        <w:t xml:space="preserve">з правоохоронними органами, </w:t>
      </w:r>
    </w:p>
    <w:p w14:paraId="52EC6E1C" w14:textId="77777777" w:rsidR="00950EDB" w:rsidRPr="00950EDB" w:rsidRDefault="00950EDB" w:rsidP="00950EDB">
      <w:pPr>
        <w:tabs>
          <w:tab w:val="left" w:pos="865"/>
        </w:tabs>
        <w:jc w:val="both"/>
        <w:rPr>
          <w:bCs/>
          <w:sz w:val="28"/>
          <w:szCs w:val="28"/>
          <w:lang w:val="uk-UA"/>
        </w:rPr>
      </w:pPr>
      <w:r w:rsidRPr="00950EDB">
        <w:rPr>
          <w:bCs/>
          <w:sz w:val="28"/>
          <w:szCs w:val="28"/>
          <w:lang w:val="uk-UA"/>
        </w:rPr>
        <w:t xml:space="preserve">мобілізаційної роботи та </w:t>
      </w:r>
    </w:p>
    <w:p w14:paraId="2062F3C2" w14:textId="5348FB0B" w:rsidR="007F2038" w:rsidRPr="00506254" w:rsidRDefault="00950EDB" w:rsidP="00950EDB">
      <w:pPr>
        <w:tabs>
          <w:tab w:val="left" w:pos="865"/>
        </w:tabs>
        <w:jc w:val="both"/>
        <w:rPr>
          <w:bCs/>
          <w:sz w:val="28"/>
          <w:szCs w:val="28"/>
          <w:lang w:val="uk-UA"/>
        </w:rPr>
      </w:pPr>
      <w:r w:rsidRPr="00950EDB">
        <w:rPr>
          <w:bCs/>
          <w:sz w:val="28"/>
          <w:szCs w:val="28"/>
          <w:lang w:val="uk-UA"/>
        </w:rPr>
        <w:t xml:space="preserve">цивільного захисту                                                                  </w:t>
      </w:r>
      <w:r w:rsidRPr="00950EDB">
        <w:rPr>
          <w:b/>
          <w:sz w:val="28"/>
          <w:szCs w:val="28"/>
          <w:lang w:val="uk-UA"/>
        </w:rPr>
        <w:t>Денис РОДНЮК</w:t>
      </w:r>
    </w:p>
    <w:sectPr w:rsidR="007F2038" w:rsidRPr="00506254" w:rsidSect="00B87002">
      <w:headerReference w:type="first" r:id="rId9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7E38" w14:textId="77777777" w:rsidR="00427657" w:rsidRDefault="00427657" w:rsidP="006F1556">
      <w:r>
        <w:separator/>
      </w:r>
    </w:p>
  </w:endnote>
  <w:endnote w:type="continuationSeparator" w:id="0">
    <w:p w14:paraId="5A2A36C4" w14:textId="77777777" w:rsidR="00427657" w:rsidRDefault="0042765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DDBF" w14:textId="77777777" w:rsidR="00427657" w:rsidRDefault="00427657" w:rsidP="006F1556">
      <w:r>
        <w:separator/>
      </w:r>
    </w:p>
  </w:footnote>
  <w:footnote w:type="continuationSeparator" w:id="0">
    <w:p w14:paraId="35036365" w14:textId="77777777" w:rsidR="00427657" w:rsidRDefault="0042765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ECE9" w14:textId="77777777" w:rsidR="003D686D" w:rsidRPr="002C5F6C" w:rsidRDefault="003D686D" w:rsidP="002C5F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887ABE"/>
    <w:multiLevelType w:val="hybridMultilevel"/>
    <w:tmpl w:val="42063D78"/>
    <w:lvl w:ilvl="0" w:tplc="8A1E2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E044B6"/>
    <w:multiLevelType w:val="hybridMultilevel"/>
    <w:tmpl w:val="C818BC92"/>
    <w:lvl w:ilvl="0" w:tplc="BF5CA3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017C8B"/>
    <w:multiLevelType w:val="hybridMultilevel"/>
    <w:tmpl w:val="6CFA4F78"/>
    <w:lvl w:ilvl="0" w:tplc="4560C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26907260">
    <w:abstractNumId w:val="9"/>
  </w:num>
  <w:num w:numId="2" w16cid:durableId="1461532370">
    <w:abstractNumId w:val="5"/>
  </w:num>
  <w:num w:numId="3" w16cid:durableId="805467109">
    <w:abstractNumId w:val="2"/>
  </w:num>
  <w:num w:numId="4" w16cid:durableId="1099175793">
    <w:abstractNumId w:val="11"/>
  </w:num>
  <w:num w:numId="5" w16cid:durableId="956326274">
    <w:abstractNumId w:val="7"/>
  </w:num>
  <w:num w:numId="6" w16cid:durableId="666052376">
    <w:abstractNumId w:val="1"/>
  </w:num>
  <w:num w:numId="7" w16cid:durableId="222446233">
    <w:abstractNumId w:val="10"/>
  </w:num>
  <w:num w:numId="8" w16cid:durableId="656299061">
    <w:abstractNumId w:val="4"/>
  </w:num>
  <w:num w:numId="9" w16cid:durableId="164368869">
    <w:abstractNumId w:val="0"/>
  </w:num>
  <w:num w:numId="10" w16cid:durableId="945111419">
    <w:abstractNumId w:val="6"/>
  </w:num>
  <w:num w:numId="11" w16cid:durableId="2064214268">
    <w:abstractNumId w:val="8"/>
  </w:num>
  <w:num w:numId="12" w16cid:durableId="973945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8F"/>
    <w:rsid w:val="00002385"/>
    <w:rsid w:val="00006F3A"/>
    <w:rsid w:val="00007115"/>
    <w:rsid w:val="00007727"/>
    <w:rsid w:val="00016C71"/>
    <w:rsid w:val="00035B3F"/>
    <w:rsid w:val="000404B4"/>
    <w:rsid w:val="00041E32"/>
    <w:rsid w:val="00042F1D"/>
    <w:rsid w:val="0004770F"/>
    <w:rsid w:val="000537F1"/>
    <w:rsid w:val="00056D31"/>
    <w:rsid w:val="00057132"/>
    <w:rsid w:val="00061260"/>
    <w:rsid w:val="00062A4D"/>
    <w:rsid w:val="0006661A"/>
    <w:rsid w:val="0007134C"/>
    <w:rsid w:val="00072587"/>
    <w:rsid w:val="00073FDB"/>
    <w:rsid w:val="00082F88"/>
    <w:rsid w:val="000844C0"/>
    <w:rsid w:val="00090860"/>
    <w:rsid w:val="00095912"/>
    <w:rsid w:val="000A0428"/>
    <w:rsid w:val="000A60EB"/>
    <w:rsid w:val="000A76B4"/>
    <w:rsid w:val="000B00B0"/>
    <w:rsid w:val="000B149E"/>
    <w:rsid w:val="000B77C2"/>
    <w:rsid w:val="000C0CBE"/>
    <w:rsid w:val="000C18F8"/>
    <w:rsid w:val="000C47B1"/>
    <w:rsid w:val="000C6601"/>
    <w:rsid w:val="000D7D4F"/>
    <w:rsid w:val="000F099B"/>
    <w:rsid w:val="000F16EF"/>
    <w:rsid w:val="000F2C59"/>
    <w:rsid w:val="000F5B95"/>
    <w:rsid w:val="000F75DA"/>
    <w:rsid w:val="00100E40"/>
    <w:rsid w:val="00105A6D"/>
    <w:rsid w:val="00107BBF"/>
    <w:rsid w:val="00110126"/>
    <w:rsid w:val="00111CD6"/>
    <w:rsid w:val="0011419B"/>
    <w:rsid w:val="00114B7A"/>
    <w:rsid w:val="00116979"/>
    <w:rsid w:val="00120E84"/>
    <w:rsid w:val="00130E34"/>
    <w:rsid w:val="00140F65"/>
    <w:rsid w:val="00146C6E"/>
    <w:rsid w:val="0014757A"/>
    <w:rsid w:val="00154858"/>
    <w:rsid w:val="00155141"/>
    <w:rsid w:val="00160982"/>
    <w:rsid w:val="00161B86"/>
    <w:rsid w:val="00170CEE"/>
    <w:rsid w:val="0017160F"/>
    <w:rsid w:val="0018172F"/>
    <w:rsid w:val="00183479"/>
    <w:rsid w:val="00184133"/>
    <w:rsid w:val="00186AF6"/>
    <w:rsid w:val="00192CCC"/>
    <w:rsid w:val="001970F4"/>
    <w:rsid w:val="0019750F"/>
    <w:rsid w:val="001A0EBD"/>
    <w:rsid w:val="001A37A8"/>
    <w:rsid w:val="001A4429"/>
    <w:rsid w:val="001A5078"/>
    <w:rsid w:val="001B43BC"/>
    <w:rsid w:val="001C4AF6"/>
    <w:rsid w:val="001C5ED7"/>
    <w:rsid w:val="001D0386"/>
    <w:rsid w:val="001D1D7F"/>
    <w:rsid w:val="001D4D58"/>
    <w:rsid w:val="001E092D"/>
    <w:rsid w:val="001E21F0"/>
    <w:rsid w:val="001E6C52"/>
    <w:rsid w:val="001F49E6"/>
    <w:rsid w:val="00200B4C"/>
    <w:rsid w:val="00201E26"/>
    <w:rsid w:val="002022B0"/>
    <w:rsid w:val="002055FA"/>
    <w:rsid w:val="00211B66"/>
    <w:rsid w:val="00213A90"/>
    <w:rsid w:val="00216112"/>
    <w:rsid w:val="002179A1"/>
    <w:rsid w:val="002245F3"/>
    <w:rsid w:val="002327AA"/>
    <w:rsid w:val="0023426F"/>
    <w:rsid w:val="002366A8"/>
    <w:rsid w:val="00246938"/>
    <w:rsid w:val="002500E7"/>
    <w:rsid w:val="002542EE"/>
    <w:rsid w:val="0026002C"/>
    <w:rsid w:val="00262316"/>
    <w:rsid w:val="0026648E"/>
    <w:rsid w:val="00270980"/>
    <w:rsid w:val="00270A5E"/>
    <w:rsid w:val="0027306B"/>
    <w:rsid w:val="002755FC"/>
    <w:rsid w:val="002826D5"/>
    <w:rsid w:val="00282981"/>
    <w:rsid w:val="002851A5"/>
    <w:rsid w:val="00294037"/>
    <w:rsid w:val="00294969"/>
    <w:rsid w:val="00297609"/>
    <w:rsid w:val="002A480F"/>
    <w:rsid w:val="002B6D1A"/>
    <w:rsid w:val="002B73BC"/>
    <w:rsid w:val="002C475C"/>
    <w:rsid w:val="002C5F6C"/>
    <w:rsid w:val="002D2EC5"/>
    <w:rsid w:val="002D5688"/>
    <w:rsid w:val="002E6BC7"/>
    <w:rsid w:val="002F6754"/>
    <w:rsid w:val="0030675C"/>
    <w:rsid w:val="003157D2"/>
    <w:rsid w:val="00323D12"/>
    <w:rsid w:val="00334FF6"/>
    <w:rsid w:val="00335D41"/>
    <w:rsid w:val="003421AE"/>
    <w:rsid w:val="00347BE7"/>
    <w:rsid w:val="00356509"/>
    <w:rsid w:val="00363137"/>
    <w:rsid w:val="003655BE"/>
    <w:rsid w:val="00365D51"/>
    <w:rsid w:val="00371D9D"/>
    <w:rsid w:val="0037473E"/>
    <w:rsid w:val="003827A9"/>
    <w:rsid w:val="00387068"/>
    <w:rsid w:val="00393BAB"/>
    <w:rsid w:val="0039478A"/>
    <w:rsid w:val="003A3133"/>
    <w:rsid w:val="003A41AE"/>
    <w:rsid w:val="003B49CE"/>
    <w:rsid w:val="003B4FE1"/>
    <w:rsid w:val="003B6818"/>
    <w:rsid w:val="003C318A"/>
    <w:rsid w:val="003D1721"/>
    <w:rsid w:val="003D2925"/>
    <w:rsid w:val="003D3898"/>
    <w:rsid w:val="003D40D1"/>
    <w:rsid w:val="003D54AE"/>
    <w:rsid w:val="003D5FE3"/>
    <w:rsid w:val="003D686D"/>
    <w:rsid w:val="003D6D9F"/>
    <w:rsid w:val="003F0DE0"/>
    <w:rsid w:val="003F44E3"/>
    <w:rsid w:val="003F4C87"/>
    <w:rsid w:val="00404E2D"/>
    <w:rsid w:val="0040703D"/>
    <w:rsid w:val="0040748B"/>
    <w:rsid w:val="004243DE"/>
    <w:rsid w:val="00427096"/>
    <w:rsid w:val="00427657"/>
    <w:rsid w:val="00431C01"/>
    <w:rsid w:val="0043233D"/>
    <w:rsid w:val="004335F0"/>
    <w:rsid w:val="0043598C"/>
    <w:rsid w:val="00436A5C"/>
    <w:rsid w:val="00443F3B"/>
    <w:rsid w:val="00445981"/>
    <w:rsid w:val="00447894"/>
    <w:rsid w:val="00450C6E"/>
    <w:rsid w:val="0045433F"/>
    <w:rsid w:val="004569FC"/>
    <w:rsid w:val="0046248D"/>
    <w:rsid w:val="00462618"/>
    <w:rsid w:val="0046294A"/>
    <w:rsid w:val="00470B15"/>
    <w:rsid w:val="0048302B"/>
    <w:rsid w:val="0049112A"/>
    <w:rsid w:val="004915ED"/>
    <w:rsid w:val="00492C06"/>
    <w:rsid w:val="004B4AD7"/>
    <w:rsid w:val="004C1124"/>
    <w:rsid w:val="004C4D9D"/>
    <w:rsid w:val="004C638E"/>
    <w:rsid w:val="004D1C6B"/>
    <w:rsid w:val="004D3149"/>
    <w:rsid w:val="004D3547"/>
    <w:rsid w:val="004D431C"/>
    <w:rsid w:val="004D4625"/>
    <w:rsid w:val="004D537F"/>
    <w:rsid w:val="004E1A81"/>
    <w:rsid w:val="004F05B9"/>
    <w:rsid w:val="004F3BC3"/>
    <w:rsid w:val="004F4DDF"/>
    <w:rsid w:val="005005B1"/>
    <w:rsid w:val="00505ECA"/>
    <w:rsid w:val="00506254"/>
    <w:rsid w:val="005151AC"/>
    <w:rsid w:val="00517DAA"/>
    <w:rsid w:val="005209F2"/>
    <w:rsid w:val="005211D6"/>
    <w:rsid w:val="0052151D"/>
    <w:rsid w:val="005218FE"/>
    <w:rsid w:val="005313B7"/>
    <w:rsid w:val="005351E5"/>
    <w:rsid w:val="00541C72"/>
    <w:rsid w:val="00541EE1"/>
    <w:rsid w:val="005440A4"/>
    <w:rsid w:val="00544151"/>
    <w:rsid w:val="00546344"/>
    <w:rsid w:val="00551510"/>
    <w:rsid w:val="005631C1"/>
    <w:rsid w:val="00567062"/>
    <w:rsid w:val="00570200"/>
    <w:rsid w:val="00574AD8"/>
    <w:rsid w:val="005969C6"/>
    <w:rsid w:val="00597824"/>
    <w:rsid w:val="00597967"/>
    <w:rsid w:val="005A0105"/>
    <w:rsid w:val="005A4F95"/>
    <w:rsid w:val="005A5B06"/>
    <w:rsid w:val="005A6032"/>
    <w:rsid w:val="005B0AFC"/>
    <w:rsid w:val="005B456E"/>
    <w:rsid w:val="005C6DE5"/>
    <w:rsid w:val="005D0E2B"/>
    <w:rsid w:val="005D0ED7"/>
    <w:rsid w:val="005D464C"/>
    <w:rsid w:val="005E03BB"/>
    <w:rsid w:val="005E4521"/>
    <w:rsid w:val="005E6130"/>
    <w:rsid w:val="006109BA"/>
    <w:rsid w:val="00623CBE"/>
    <w:rsid w:val="00631F69"/>
    <w:rsid w:val="00632BDB"/>
    <w:rsid w:val="0063482C"/>
    <w:rsid w:val="00634CBF"/>
    <w:rsid w:val="00654525"/>
    <w:rsid w:val="00656574"/>
    <w:rsid w:val="00667CE8"/>
    <w:rsid w:val="00676056"/>
    <w:rsid w:val="00681583"/>
    <w:rsid w:val="00687720"/>
    <w:rsid w:val="006A0590"/>
    <w:rsid w:val="006B7EB8"/>
    <w:rsid w:val="006C32BC"/>
    <w:rsid w:val="006C675D"/>
    <w:rsid w:val="006D26F8"/>
    <w:rsid w:val="006E0E48"/>
    <w:rsid w:val="006E56F6"/>
    <w:rsid w:val="006F1556"/>
    <w:rsid w:val="006F1BBE"/>
    <w:rsid w:val="006F1F88"/>
    <w:rsid w:val="006F2E0B"/>
    <w:rsid w:val="006F5A69"/>
    <w:rsid w:val="006F7321"/>
    <w:rsid w:val="0070293E"/>
    <w:rsid w:val="00705FF1"/>
    <w:rsid w:val="00714598"/>
    <w:rsid w:val="00715946"/>
    <w:rsid w:val="00722337"/>
    <w:rsid w:val="007264D3"/>
    <w:rsid w:val="007275C9"/>
    <w:rsid w:val="00727EA8"/>
    <w:rsid w:val="00737F63"/>
    <w:rsid w:val="00740644"/>
    <w:rsid w:val="007408CA"/>
    <w:rsid w:val="007514D5"/>
    <w:rsid w:val="00751706"/>
    <w:rsid w:val="00754322"/>
    <w:rsid w:val="00757A9A"/>
    <w:rsid w:val="00761422"/>
    <w:rsid w:val="007617E3"/>
    <w:rsid w:val="00762C57"/>
    <w:rsid w:val="007636E3"/>
    <w:rsid w:val="00766216"/>
    <w:rsid w:val="00770E91"/>
    <w:rsid w:val="007710AB"/>
    <w:rsid w:val="007740FC"/>
    <w:rsid w:val="00775098"/>
    <w:rsid w:val="00776C62"/>
    <w:rsid w:val="00782DB2"/>
    <w:rsid w:val="00786130"/>
    <w:rsid w:val="00790B50"/>
    <w:rsid w:val="00793ECF"/>
    <w:rsid w:val="007941AB"/>
    <w:rsid w:val="007A4E3F"/>
    <w:rsid w:val="007B28C1"/>
    <w:rsid w:val="007B494F"/>
    <w:rsid w:val="007B6F7D"/>
    <w:rsid w:val="007D30C4"/>
    <w:rsid w:val="007D38A0"/>
    <w:rsid w:val="007D787A"/>
    <w:rsid w:val="007D7B4B"/>
    <w:rsid w:val="007E3F3C"/>
    <w:rsid w:val="007E4582"/>
    <w:rsid w:val="007E785C"/>
    <w:rsid w:val="007E796D"/>
    <w:rsid w:val="007F2038"/>
    <w:rsid w:val="00801934"/>
    <w:rsid w:val="00805D1D"/>
    <w:rsid w:val="00806D35"/>
    <w:rsid w:val="0080771E"/>
    <w:rsid w:val="0081107F"/>
    <w:rsid w:val="008145B1"/>
    <w:rsid w:val="00816A69"/>
    <w:rsid w:val="00822C4A"/>
    <w:rsid w:val="00822F9F"/>
    <w:rsid w:val="008330BA"/>
    <w:rsid w:val="00841C51"/>
    <w:rsid w:val="008477A6"/>
    <w:rsid w:val="0085157B"/>
    <w:rsid w:val="00853CE8"/>
    <w:rsid w:val="00857145"/>
    <w:rsid w:val="00863FA4"/>
    <w:rsid w:val="00864663"/>
    <w:rsid w:val="00864B53"/>
    <w:rsid w:val="00865E83"/>
    <w:rsid w:val="00871755"/>
    <w:rsid w:val="00880FA6"/>
    <w:rsid w:val="00881168"/>
    <w:rsid w:val="00887FF8"/>
    <w:rsid w:val="0089063B"/>
    <w:rsid w:val="008926A1"/>
    <w:rsid w:val="0089320F"/>
    <w:rsid w:val="00894367"/>
    <w:rsid w:val="008A2026"/>
    <w:rsid w:val="008A3C56"/>
    <w:rsid w:val="008A56EF"/>
    <w:rsid w:val="008B0781"/>
    <w:rsid w:val="008C0234"/>
    <w:rsid w:val="008C6A4A"/>
    <w:rsid w:val="008D2A5B"/>
    <w:rsid w:val="008D5F1C"/>
    <w:rsid w:val="008E26E7"/>
    <w:rsid w:val="008E3851"/>
    <w:rsid w:val="008F45F3"/>
    <w:rsid w:val="008F4C75"/>
    <w:rsid w:val="008F6AB4"/>
    <w:rsid w:val="008F77E2"/>
    <w:rsid w:val="00910748"/>
    <w:rsid w:val="0091346F"/>
    <w:rsid w:val="00915C97"/>
    <w:rsid w:val="0091639E"/>
    <w:rsid w:val="00925D15"/>
    <w:rsid w:val="009265EE"/>
    <w:rsid w:val="00932576"/>
    <w:rsid w:val="00936F64"/>
    <w:rsid w:val="0094047A"/>
    <w:rsid w:val="00946E05"/>
    <w:rsid w:val="00947125"/>
    <w:rsid w:val="00950EDB"/>
    <w:rsid w:val="00954C16"/>
    <w:rsid w:val="00957D4B"/>
    <w:rsid w:val="0096097F"/>
    <w:rsid w:val="00962334"/>
    <w:rsid w:val="009624C1"/>
    <w:rsid w:val="0096518D"/>
    <w:rsid w:val="00965DBF"/>
    <w:rsid w:val="0096792B"/>
    <w:rsid w:val="00972680"/>
    <w:rsid w:val="009750F0"/>
    <w:rsid w:val="009873D2"/>
    <w:rsid w:val="0098778D"/>
    <w:rsid w:val="00991B3B"/>
    <w:rsid w:val="00992264"/>
    <w:rsid w:val="009930BA"/>
    <w:rsid w:val="009A21FE"/>
    <w:rsid w:val="009A2F1A"/>
    <w:rsid w:val="009A481B"/>
    <w:rsid w:val="009A5E7D"/>
    <w:rsid w:val="009B12A6"/>
    <w:rsid w:val="009B1E5A"/>
    <w:rsid w:val="009B753D"/>
    <w:rsid w:val="009C0217"/>
    <w:rsid w:val="009D0340"/>
    <w:rsid w:val="009D25B7"/>
    <w:rsid w:val="009D25E0"/>
    <w:rsid w:val="009E0CCC"/>
    <w:rsid w:val="009E1179"/>
    <w:rsid w:val="009E500F"/>
    <w:rsid w:val="009E65E2"/>
    <w:rsid w:val="009F2F23"/>
    <w:rsid w:val="009F7783"/>
    <w:rsid w:val="00A004DA"/>
    <w:rsid w:val="00A04D6C"/>
    <w:rsid w:val="00A071F8"/>
    <w:rsid w:val="00A07362"/>
    <w:rsid w:val="00A11A6E"/>
    <w:rsid w:val="00A11ACC"/>
    <w:rsid w:val="00A20683"/>
    <w:rsid w:val="00A2528C"/>
    <w:rsid w:val="00A27B6A"/>
    <w:rsid w:val="00A35865"/>
    <w:rsid w:val="00A4383E"/>
    <w:rsid w:val="00A45826"/>
    <w:rsid w:val="00A47667"/>
    <w:rsid w:val="00A74987"/>
    <w:rsid w:val="00A81B65"/>
    <w:rsid w:val="00A835DC"/>
    <w:rsid w:val="00A84591"/>
    <w:rsid w:val="00A940E6"/>
    <w:rsid w:val="00AA243E"/>
    <w:rsid w:val="00AA5571"/>
    <w:rsid w:val="00AA79F0"/>
    <w:rsid w:val="00AB032F"/>
    <w:rsid w:val="00AB648A"/>
    <w:rsid w:val="00AC4043"/>
    <w:rsid w:val="00AC667D"/>
    <w:rsid w:val="00AC6F08"/>
    <w:rsid w:val="00AD08E6"/>
    <w:rsid w:val="00AD1AE8"/>
    <w:rsid w:val="00AD3C37"/>
    <w:rsid w:val="00AD602B"/>
    <w:rsid w:val="00AE0CAC"/>
    <w:rsid w:val="00AE4272"/>
    <w:rsid w:val="00AE5717"/>
    <w:rsid w:val="00AF1CF0"/>
    <w:rsid w:val="00B02CDF"/>
    <w:rsid w:val="00B058C9"/>
    <w:rsid w:val="00B06609"/>
    <w:rsid w:val="00B07737"/>
    <w:rsid w:val="00B117B2"/>
    <w:rsid w:val="00B13729"/>
    <w:rsid w:val="00B255B5"/>
    <w:rsid w:val="00B36055"/>
    <w:rsid w:val="00B4292B"/>
    <w:rsid w:val="00B43B57"/>
    <w:rsid w:val="00B462A2"/>
    <w:rsid w:val="00B473D5"/>
    <w:rsid w:val="00B544A0"/>
    <w:rsid w:val="00B60BD2"/>
    <w:rsid w:val="00B61499"/>
    <w:rsid w:val="00B71B4B"/>
    <w:rsid w:val="00B71CC4"/>
    <w:rsid w:val="00B753D9"/>
    <w:rsid w:val="00B8448D"/>
    <w:rsid w:val="00B86510"/>
    <w:rsid w:val="00B87002"/>
    <w:rsid w:val="00B879E1"/>
    <w:rsid w:val="00B93521"/>
    <w:rsid w:val="00B9517B"/>
    <w:rsid w:val="00B95850"/>
    <w:rsid w:val="00BA3F5A"/>
    <w:rsid w:val="00BA5288"/>
    <w:rsid w:val="00BB08EC"/>
    <w:rsid w:val="00BB0ECA"/>
    <w:rsid w:val="00BB746D"/>
    <w:rsid w:val="00BB74E3"/>
    <w:rsid w:val="00BC2137"/>
    <w:rsid w:val="00BD0C7F"/>
    <w:rsid w:val="00BD3EBD"/>
    <w:rsid w:val="00BD4878"/>
    <w:rsid w:val="00BD6F4F"/>
    <w:rsid w:val="00BD7FDC"/>
    <w:rsid w:val="00BE73E3"/>
    <w:rsid w:val="00BF2DD3"/>
    <w:rsid w:val="00BF3489"/>
    <w:rsid w:val="00BF6946"/>
    <w:rsid w:val="00C0561A"/>
    <w:rsid w:val="00C064B0"/>
    <w:rsid w:val="00C07A2E"/>
    <w:rsid w:val="00C07B6D"/>
    <w:rsid w:val="00C17BD4"/>
    <w:rsid w:val="00C21FFF"/>
    <w:rsid w:val="00C25C83"/>
    <w:rsid w:val="00C34E48"/>
    <w:rsid w:val="00C37A7D"/>
    <w:rsid w:val="00C43922"/>
    <w:rsid w:val="00C47AE8"/>
    <w:rsid w:val="00C520B2"/>
    <w:rsid w:val="00C5738F"/>
    <w:rsid w:val="00C60BD7"/>
    <w:rsid w:val="00C60EEA"/>
    <w:rsid w:val="00C621A9"/>
    <w:rsid w:val="00C650BD"/>
    <w:rsid w:val="00C660C9"/>
    <w:rsid w:val="00C667E6"/>
    <w:rsid w:val="00C66C6E"/>
    <w:rsid w:val="00C76B7E"/>
    <w:rsid w:val="00C76DA4"/>
    <w:rsid w:val="00C82260"/>
    <w:rsid w:val="00C826DF"/>
    <w:rsid w:val="00C84D19"/>
    <w:rsid w:val="00C93A68"/>
    <w:rsid w:val="00C93C94"/>
    <w:rsid w:val="00C93E72"/>
    <w:rsid w:val="00C9404C"/>
    <w:rsid w:val="00CB280F"/>
    <w:rsid w:val="00CB2B44"/>
    <w:rsid w:val="00CB747E"/>
    <w:rsid w:val="00CC2FC1"/>
    <w:rsid w:val="00CC637A"/>
    <w:rsid w:val="00CD184F"/>
    <w:rsid w:val="00CD2FC5"/>
    <w:rsid w:val="00CD457E"/>
    <w:rsid w:val="00CF16E3"/>
    <w:rsid w:val="00CF2631"/>
    <w:rsid w:val="00CF375A"/>
    <w:rsid w:val="00CF6835"/>
    <w:rsid w:val="00CF7168"/>
    <w:rsid w:val="00D074B5"/>
    <w:rsid w:val="00D17B75"/>
    <w:rsid w:val="00D20F6F"/>
    <w:rsid w:val="00D2270C"/>
    <w:rsid w:val="00D27BA8"/>
    <w:rsid w:val="00D27FF6"/>
    <w:rsid w:val="00D35638"/>
    <w:rsid w:val="00D41291"/>
    <w:rsid w:val="00D505D1"/>
    <w:rsid w:val="00D5708F"/>
    <w:rsid w:val="00D643BA"/>
    <w:rsid w:val="00D6791E"/>
    <w:rsid w:val="00D7435D"/>
    <w:rsid w:val="00D82BD7"/>
    <w:rsid w:val="00D8454A"/>
    <w:rsid w:val="00D84BC6"/>
    <w:rsid w:val="00D85CF5"/>
    <w:rsid w:val="00D86D4E"/>
    <w:rsid w:val="00D86E2B"/>
    <w:rsid w:val="00D911B5"/>
    <w:rsid w:val="00D9326F"/>
    <w:rsid w:val="00DA1104"/>
    <w:rsid w:val="00DA69C2"/>
    <w:rsid w:val="00DB1695"/>
    <w:rsid w:val="00DB1E24"/>
    <w:rsid w:val="00DB35EE"/>
    <w:rsid w:val="00DB7283"/>
    <w:rsid w:val="00DC7BC2"/>
    <w:rsid w:val="00DD08CC"/>
    <w:rsid w:val="00DD189E"/>
    <w:rsid w:val="00DF0B8E"/>
    <w:rsid w:val="00E02290"/>
    <w:rsid w:val="00E03C62"/>
    <w:rsid w:val="00E04FC8"/>
    <w:rsid w:val="00E07BBD"/>
    <w:rsid w:val="00E1185C"/>
    <w:rsid w:val="00E16468"/>
    <w:rsid w:val="00E225AE"/>
    <w:rsid w:val="00E23F29"/>
    <w:rsid w:val="00E27E78"/>
    <w:rsid w:val="00E31161"/>
    <w:rsid w:val="00E36DED"/>
    <w:rsid w:val="00E439A0"/>
    <w:rsid w:val="00E54AC8"/>
    <w:rsid w:val="00E56833"/>
    <w:rsid w:val="00E61643"/>
    <w:rsid w:val="00E67BBD"/>
    <w:rsid w:val="00E71312"/>
    <w:rsid w:val="00E74E13"/>
    <w:rsid w:val="00E76078"/>
    <w:rsid w:val="00E846FC"/>
    <w:rsid w:val="00E90824"/>
    <w:rsid w:val="00E935AF"/>
    <w:rsid w:val="00E977E9"/>
    <w:rsid w:val="00EA0B52"/>
    <w:rsid w:val="00EA549A"/>
    <w:rsid w:val="00EA7FAC"/>
    <w:rsid w:val="00EB67A8"/>
    <w:rsid w:val="00EC5C48"/>
    <w:rsid w:val="00ED6E41"/>
    <w:rsid w:val="00EE1261"/>
    <w:rsid w:val="00EE77C5"/>
    <w:rsid w:val="00EE7D2B"/>
    <w:rsid w:val="00EF007A"/>
    <w:rsid w:val="00EF0545"/>
    <w:rsid w:val="00F01F85"/>
    <w:rsid w:val="00F02DC8"/>
    <w:rsid w:val="00F07601"/>
    <w:rsid w:val="00F12C3E"/>
    <w:rsid w:val="00F12D37"/>
    <w:rsid w:val="00F21E73"/>
    <w:rsid w:val="00F257E6"/>
    <w:rsid w:val="00F26084"/>
    <w:rsid w:val="00F313AD"/>
    <w:rsid w:val="00F342E5"/>
    <w:rsid w:val="00F34DC3"/>
    <w:rsid w:val="00F45D03"/>
    <w:rsid w:val="00F4685B"/>
    <w:rsid w:val="00F47011"/>
    <w:rsid w:val="00F52088"/>
    <w:rsid w:val="00F677DA"/>
    <w:rsid w:val="00F7173A"/>
    <w:rsid w:val="00F751A8"/>
    <w:rsid w:val="00F77437"/>
    <w:rsid w:val="00F82CAC"/>
    <w:rsid w:val="00F87D08"/>
    <w:rsid w:val="00F91691"/>
    <w:rsid w:val="00F9197B"/>
    <w:rsid w:val="00F92718"/>
    <w:rsid w:val="00FA6F9B"/>
    <w:rsid w:val="00FC4DAD"/>
    <w:rsid w:val="00FC5C4D"/>
    <w:rsid w:val="00FD04F5"/>
    <w:rsid w:val="00FD0CFC"/>
    <w:rsid w:val="00FD31B9"/>
    <w:rsid w:val="00FE1024"/>
    <w:rsid w:val="00FE78C3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C561D"/>
  <w15:docId w15:val="{E340945B-C4A1-4CF1-BD27-66E33567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locked/>
    <w:rsid w:val="00E225AE"/>
    <w:pPr>
      <w:keepNext/>
      <w:tabs>
        <w:tab w:val="left" w:pos="0"/>
      </w:tabs>
      <w:suppressAutoHyphens/>
      <w:ind w:left="432" w:hanging="432"/>
      <w:outlineLvl w:val="0"/>
    </w:pPr>
    <w:rPr>
      <w:rFonts w:eastAsia="Courier New"/>
      <w:kern w:val="2"/>
      <w:sz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 Знак"/>
    <w:link w:val="a3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Підзаголовок Знак"/>
    <w:link w:val="a5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bCs/>
      <w:sz w:val="28"/>
      <w:szCs w:val="28"/>
    </w:rPr>
  </w:style>
  <w:style w:type="character" w:customStyle="1" w:styleId="a8">
    <w:name w:val="Основний текст Знак"/>
    <w:link w:val="a7"/>
    <w:uiPriority w:val="99"/>
    <w:locked/>
    <w:rsid w:val="00D5708F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</w:style>
  <w:style w:type="character" w:styleId="ab">
    <w:name w:val="Hyperlink"/>
    <w:uiPriority w:val="99"/>
    <w:semiHidden/>
    <w:rsid w:val="00BF3489"/>
    <w:rPr>
      <w:color w:val="0000FF"/>
      <w:u w:val="single"/>
    </w:rPr>
  </w:style>
  <w:style w:type="character" w:customStyle="1" w:styleId="rvts0">
    <w:name w:val="rvts0"/>
    <w:basedOn w:val="a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B753D9"/>
    <w:pPr>
      <w:ind w:left="720"/>
    </w:pPr>
  </w:style>
  <w:style w:type="paragraph" w:styleId="af2">
    <w:name w:val="No Spacing"/>
    <w:qFormat/>
    <w:rsid w:val="00C0561A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E225AE"/>
    <w:rPr>
      <w:rFonts w:ascii="Times New Roman" w:eastAsia="Courier New" w:hAnsi="Times New Roman"/>
      <w:kern w:val="2"/>
      <w:sz w:val="28"/>
      <w:lang w:val="uk-UA" w:eastAsia="zh-CN"/>
    </w:rPr>
  </w:style>
  <w:style w:type="character" w:customStyle="1" w:styleId="base">
    <w:name w:val="base"/>
    <w:basedOn w:val="a0"/>
    <w:rsid w:val="00E2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BA2C3-18E5-4352-920D-E90647B9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3657</Words>
  <Characters>2085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PC 2312</cp:lastModifiedBy>
  <cp:revision>2</cp:revision>
  <cp:lastPrinted>2022-02-07T08:50:00Z</cp:lastPrinted>
  <dcterms:created xsi:type="dcterms:W3CDTF">2024-04-09T06:29:00Z</dcterms:created>
  <dcterms:modified xsi:type="dcterms:W3CDTF">2024-04-09T06:29:00Z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